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35A8" w14:textId="21D91C48" w:rsidR="006D4FFB" w:rsidRPr="006D4FFB" w:rsidRDefault="006D4FFB" w:rsidP="006D4FFB">
      <w:pPr>
        <w:jc w:val="center"/>
        <w:rPr>
          <w:b/>
          <w:sz w:val="28"/>
          <w:szCs w:val="28"/>
        </w:rPr>
      </w:pPr>
      <w:r>
        <w:rPr>
          <w:rFonts w:hint="eastAsia"/>
          <w:b/>
          <w:sz w:val="28"/>
          <w:szCs w:val="28"/>
        </w:rPr>
        <w:t>JST</w:t>
      </w:r>
      <w:r>
        <w:rPr>
          <w:b/>
          <w:sz w:val="28"/>
          <w:szCs w:val="28"/>
        </w:rPr>
        <w:t xml:space="preserve"> </w:t>
      </w:r>
      <w:r w:rsidR="0032469C" w:rsidRPr="00044E4A">
        <w:rPr>
          <w:b/>
          <w:sz w:val="28"/>
          <w:szCs w:val="28"/>
        </w:rPr>
        <w:t>SATREPS</w:t>
      </w:r>
      <w:r>
        <w:rPr>
          <w:rFonts w:hint="eastAsia"/>
          <w:b/>
          <w:sz w:val="28"/>
          <w:szCs w:val="28"/>
        </w:rPr>
        <w:t>公募</w:t>
      </w:r>
      <w:r w:rsidR="0032469C" w:rsidRPr="00044E4A">
        <w:rPr>
          <w:rFonts w:hint="eastAsia"/>
          <w:b/>
          <w:sz w:val="28"/>
          <w:szCs w:val="28"/>
        </w:rPr>
        <w:t>相談</w:t>
      </w:r>
      <w:r>
        <w:rPr>
          <w:rFonts w:hint="eastAsia"/>
          <w:b/>
          <w:sz w:val="28"/>
          <w:szCs w:val="28"/>
        </w:rPr>
        <w:t xml:space="preserve"> </w:t>
      </w:r>
      <w:r>
        <w:rPr>
          <w:rFonts w:hint="eastAsia"/>
          <w:b/>
          <w:sz w:val="28"/>
          <w:szCs w:val="28"/>
        </w:rPr>
        <w:t>事前確認票</w:t>
      </w:r>
    </w:p>
    <w:tbl>
      <w:tblPr>
        <w:tblStyle w:val="af"/>
        <w:tblW w:w="8789" w:type="dxa"/>
        <w:tblInd w:w="-147" w:type="dxa"/>
        <w:tblLook w:val="04A0" w:firstRow="1" w:lastRow="0" w:firstColumn="1" w:lastColumn="0" w:noHBand="0" w:noVBand="1"/>
      </w:tblPr>
      <w:tblGrid>
        <w:gridCol w:w="2977"/>
        <w:gridCol w:w="5812"/>
      </w:tblGrid>
      <w:tr w:rsidR="00473173" w14:paraId="3B4A6B60" w14:textId="77777777" w:rsidTr="00EC61B8">
        <w:tc>
          <w:tcPr>
            <w:tcW w:w="2977" w:type="dxa"/>
          </w:tcPr>
          <w:p w14:paraId="4470142C" w14:textId="1052F0E9" w:rsidR="00473173" w:rsidRDefault="00473173" w:rsidP="006D4FFB">
            <w:pPr>
              <w:rPr>
                <w:sz w:val="20"/>
                <w:szCs w:val="20"/>
              </w:rPr>
            </w:pPr>
            <w:r>
              <w:rPr>
                <w:rFonts w:hint="eastAsia"/>
                <w:sz w:val="20"/>
                <w:szCs w:val="20"/>
              </w:rPr>
              <w:t>相談者名</w:t>
            </w:r>
          </w:p>
        </w:tc>
        <w:tc>
          <w:tcPr>
            <w:tcW w:w="5812" w:type="dxa"/>
          </w:tcPr>
          <w:p w14:paraId="1AC2B946" w14:textId="77777777" w:rsidR="00473173" w:rsidRDefault="00473173" w:rsidP="006D4FFB">
            <w:pPr>
              <w:rPr>
                <w:sz w:val="20"/>
                <w:szCs w:val="20"/>
              </w:rPr>
            </w:pPr>
          </w:p>
        </w:tc>
      </w:tr>
      <w:tr w:rsidR="007A202E" w14:paraId="7D59FE8B" w14:textId="77777777" w:rsidTr="00EC61B8">
        <w:tc>
          <w:tcPr>
            <w:tcW w:w="2977" w:type="dxa"/>
          </w:tcPr>
          <w:p w14:paraId="18D49188" w14:textId="38F75AA6" w:rsidR="007A202E" w:rsidRDefault="007A202E" w:rsidP="006D4FFB">
            <w:pPr>
              <w:rPr>
                <w:sz w:val="20"/>
                <w:szCs w:val="20"/>
              </w:rPr>
            </w:pPr>
            <w:r>
              <w:rPr>
                <w:rFonts w:hint="eastAsia"/>
                <w:sz w:val="20"/>
                <w:szCs w:val="20"/>
              </w:rPr>
              <w:t>相談者の所属機関</w:t>
            </w:r>
          </w:p>
        </w:tc>
        <w:tc>
          <w:tcPr>
            <w:tcW w:w="5812" w:type="dxa"/>
          </w:tcPr>
          <w:p w14:paraId="2DDFCA20" w14:textId="77777777" w:rsidR="007A202E" w:rsidRDefault="007A202E" w:rsidP="006D4FFB">
            <w:pPr>
              <w:rPr>
                <w:sz w:val="20"/>
                <w:szCs w:val="20"/>
              </w:rPr>
            </w:pPr>
          </w:p>
        </w:tc>
      </w:tr>
      <w:tr w:rsidR="006D4FFB" w14:paraId="14950E6A" w14:textId="77777777" w:rsidTr="00EC61B8">
        <w:tc>
          <w:tcPr>
            <w:tcW w:w="2977" w:type="dxa"/>
          </w:tcPr>
          <w:p w14:paraId="3C0A11DE" w14:textId="755013A1" w:rsidR="006D4FFB" w:rsidRPr="006D4FFB" w:rsidRDefault="006D4FFB" w:rsidP="006D4FFB">
            <w:pPr>
              <w:rPr>
                <w:sz w:val="20"/>
                <w:szCs w:val="20"/>
              </w:rPr>
            </w:pPr>
            <w:r>
              <w:rPr>
                <w:rFonts w:hint="eastAsia"/>
                <w:sz w:val="20"/>
                <w:szCs w:val="20"/>
              </w:rPr>
              <w:t>研究代表者</w:t>
            </w:r>
            <w:r w:rsidRPr="00FB3987">
              <w:rPr>
                <w:rFonts w:hint="eastAsia"/>
                <w:sz w:val="20"/>
                <w:szCs w:val="20"/>
              </w:rPr>
              <w:t>名</w:t>
            </w:r>
          </w:p>
        </w:tc>
        <w:tc>
          <w:tcPr>
            <w:tcW w:w="5812" w:type="dxa"/>
          </w:tcPr>
          <w:p w14:paraId="695C4A23" w14:textId="43345285" w:rsidR="006D4FFB" w:rsidRDefault="00473173" w:rsidP="006D4FFB">
            <w:pPr>
              <w:rPr>
                <w:sz w:val="20"/>
                <w:szCs w:val="20"/>
              </w:rPr>
            </w:pPr>
            <w:r>
              <w:rPr>
                <w:rFonts w:hint="eastAsia"/>
                <w:sz w:val="20"/>
                <w:szCs w:val="20"/>
              </w:rPr>
              <w:t>※同上の場合は省略可</w:t>
            </w:r>
          </w:p>
        </w:tc>
      </w:tr>
      <w:tr w:rsidR="006D4FFB" w14:paraId="35DE161C" w14:textId="77777777" w:rsidTr="00EC61B8">
        <w:tc>
          <w:tcPr>
            <w:tcW w:w="2977" w:type="dxa"/>
          </w:tcPr>
          <w:p w14:paraId="3556A8FD" w14:textId="533E4507" w:rsidR="006D4FFB" w:rsidRDefault="006D4FFB" w:rsidP="006D4FFB">
            <w:pPr>
              <w:rPr>
                <w:sz w:val="20"/>
                <w:szCs w:val="20"/>
              </w:rPr>
            </w:pPr>
            <w:r>
              <w:rPr>
                <w:rFonts w:hint="eastAsia"/>
                <w:sz w:val="20"/>
                <w:szCs w:val="20"/>
              </w:rPr>
              <w:t>研究代表者の所属</w:t>
            </w:r>
            <w:r w:rsidRPr="00FB3987">
              <w:rPr>
                <w:sz w:val="20"/>
                <w:szCs w:val="20"/>
              </w:rPr>
              <w:t>機関</w:t>
            </w:r>
          </w:p>
        </w:tc>
        <w:tc>
          <w:tcPr>
            <w:tcW w:w="5812" w:type="dxa"/>
          </w:tcPr>
          <w:p w14:paraId="589DB964" w14:textId="3EAE30DB" w:rsidR="006D4FFB" w:rsidRDefault="007A202E" w:rsidP="006D4FFB">
            <w:pPr>
              <w:rPr>
                <w:sz w:val="20"/>
                <w:szCs w:val="20"/>
              </w:rPr>
            </w:pPr>
            <w:r>
              <w:rPr>
                <w:rFonts w:hint="eastAsia"/>
                <w:sz w:val="20"/>
                <w:szCs w:val="20"/>
              </w:rPr>
              <w:t>※同上の場合は省略可</w:t>
            </w:r>
          </w:p>
        </w:tc>
      </w:tr>
      <w:tr w:rsidR="006D4FFB" w14:paraId="7633C90A" w14:textId="77777777" w:rsidTr="00EC61B8">
        <w:tc>
          <w:tcPr>
            <w:tcW w:w="2977" w:type="dxa"/>
          </w:tcPr>
          <w:p w14:paraId="2819EC2E" w14:textId="77777777" w:rsidR="004732E0" w:rsidRDefault="004732E0" w:rsidP="006D4FFB">
            <w:pPr>
              <w:rPr>
                <w:sz w:val="20"/>
                <w:szCs w:val="20"/>
              </w:rPr>
            </w:pPr>
            <w:r>
              <w:rPr>
                <w:rFonts w:hint="eastAsia"/>
                <w:sz w:val="20"/>
                <w:szCs w:val="20"/>
              </w:rPr>
              <w:t>応募予定の</w:t>
            </w:r>
          </w:p>
          <w:p w14:paraId="2402EF6A" w14:textId="6CCA4DDC" w:rsidR="006D4FFB" w:rsidRDefault="004732E0" w:rsidP="004732E0">
            <w:pPr>
              <w:ind w:firstLineChars="200" w:firstLine="400"/>
              <w:rPr>
                <w:sz w:val="20"/>
                <w:szCs w:val="20"/>
              </w:rPr>
            </w:pPr>
            <w:r>
              <w:rPr>
                <w:rFonts w:hint="eastAsia"/>
                <w:sz w:val="20"/>
                <w:szCs w:val="20"/>
              </w:rPr>
              <w:t>研究</w:t>
            </w:r>
            <w:r w:rsidR="006D4FFB" w:rsidRPr="00FB3987">
              <w:rPr>
                <w:rFonts w:hint="eastAsia"/>
                <w:sz w:val="20"/>
                <w:szCs w:val="20"/>
              </w:rPr>
              <w:t>領域</w:t>
            </w:r>
          </w:p>
        </w:tc>
        <w:tc>
          <w:tcPr>
            <w:tcW w:w="5812" w:type="dxa"/>
          </w:tcPr>
          <w:p w14:paraId="1FA774AD" w14:textId="49B21E11" w:rsidR="006D4FFB" w:rsidRPr="006D4FFB" w:rsidRDefault="006D4FFB" w:rsidP="006D4FFB">
            <w:pPr>
              <w:rPr>
                <w:sz w:val="20"/>
                <w:szCs w:val="20"/>
              </w:rPr>
            </w:pPr>
            <w:r>
              <w:rPr>
                <w:rFonts w:hint="eastAsia"/>
                <w:sz w:val="20"/>
                <w:szCs w:val="20"/>
              </w:rPr>
              <w:t>※</w:t>
            </w:r>
            <w:r w:rsidRPr="006D4FFB">
              <w:rPr>
                <w:rFonts w:hint="eastAsia"/>
                <w:sz w:val="20"/>
                <w:szCs w:val="20"/>
              </w:rPr>
              <w:t>環境、カーボンニュートラル、</w:t>
            </w:r>
            <w:r w:rsidRPr="006D4FFB">
              <w:rPr>
                <w:sz w:val="20"/>
                <w:szCs w:val="20"/>
              </w:rPr>
              <w:t>生物資源</w:t>
            </w:r>
            <w:r w:rsidRPr="006D4FFB">
              <w:rPr>
                <w:rFonts w:hint="eastAsia"/>
                <w:sz w:val="20"/>
                <w:szCs w:val="20"/>
              </w:rPr>
              <w:t>、</w:t>
            </w:r>
            <w:r w:rsidRPr="006D4FFB">
              <w:rPr>
                <w:sz w:val="20"/>
                <w:szCs w:val="20"/>
              </w:rPr>
              <w:t>防災</w:t>
            </w:r>
            <w:r w:rsidR="00E83F47">
              <w:rPr>
                <w:rFonts w:hint="eastAsia"/>
                <w:sz w:val="20"/>
                <w:szCs w:val="20"/>
              </w:rPr>
              <w:t>から選択</w:t>
            </w:r>
          </w:p>
        </w:tc>
      </w:tr>
      <w:tr w:rsidR="006D4FFB" w14:paraId="1AC485DE" w14:textId="77777777" w:rsidTr="00EC61B8">
        <w:tc>
          <w:tcPr>
            <w:tcW w:w="2977" w:type="dxa"/>
          </w:tcPr>
          <w:p w14:paraId="3BB48DAD" w14:textId="1ACAAFE3" w:rsidR="006D4FFB" w:rsidRDefault="004732E0" w:rsidP="004732E0">
            <w:pPr>
              <w:ind w:firstLineChars="200" w:firstLine="400"/>
              <w:rPr>
                <w:sz w:val="20"/>
                <w:szCs w:val="20"/>
              </w:rPr>
            </w:pPr>
            <w:r w:rsidRPr="006D4FFB">
              <w:rPr>
                <w:rFonts w:hint="eastAsia"/>
                <w:sz w:val="20"/>
                <w:szCs w:val="20"/>
              </w:rPr>
              <w:t>研究</w:t>
            </w:r>
            <w:r>
              <w:rPr>
                <w:rFonts w:hint="eastAsia"/>
                <w:sz w:val="20"/>
                <w:szCs w:val="20"/>
              </w:rPr>
              <w:t>課題</w:t>
            </w:r>
            <w:r w:rsidRPr="006D4FFB">
              <w:rPr>
                <w:rFonts w:hint="eastAsia"/>
                <w:sz w:val="20"/>
                <w:szCs w:val="20"/>
              </w:rPr>
              <w:t>概要</w:t>
            </w:r>
          </w:p>
        </w:tc>
        <w:tc>
          <w:tcPr>
            <w:tcW w:w="5812" w:type="dxa"/>
          </w:tcPr>
          <w:p w14:paraId="18AC083B" w14:textId="77777777" w:rsidR="006D4FFB" w:rsidRDefault="006D4FFB" w:rsidP="006D4FFB">
            <w:pPr>
              <w:rPr>
                <w:sz w:val="20"/>
                <w:szCs w:val="20"/>
              </w:rPr>
            </w:pPr>
          </w:p>
        </w:tc>
      </w:tr>
      <w:tr w:rsidR="004732E0" w14:paraId="73650FA5" w14:textId="77777777" w:rsidTr="00EC61B8">
        <w:tc>
          <w:tcPr>
            <w:tcW w:w="2977" w:type="dxa"/>
          </w:tcPr>
          <w:p w14:paraId="318731AC" w14:textId="03F90B10" w:rsidR="004732E0" w:rsidRDefault="004732E0" w:rsidP="004732E0">
            <w:pPr>
              <w:ind w:firstLineChars="200" w:firstLine="400"/>
              <w:rPr>
                <w:sz w:val="20"/>
                <w:szCs w:val="20"/>
              </w:rPr>
            </w:pPr>
            <w:r>
              <w:rPr>
                <w:rFonts w:hint="eastAsia"/>
                <w:sz w:val="20"/>
                <w:szCs w:val="20"/>
              </w:rPr>
              <w:t>国内参画機関</w:t>
            </w:r>
          </w:p>
        </w:tc>
        <w:tc>
          <w:tcPr>
            <w:tcW w:w="5812" w:type="dxa"/>
          </w:tcPr>
          <w:p w14:paraId="2A896143" w14:textId="77777777" w:rsidR="004732E0" w:rsidRDefault="004732E0" w:rsidP="006D4FFB">
            <w:pPr>
              <w:rPr>
                <w:sz w:val="20"/>
                <w:szCs w:val="20"/>
              </w:rPr>
            </w:pPr>
          </w:p>
        </w:tc>
      </w:tr>
      <w:tr w:rsidR="006D4FFB" w14:paraId="32C0D2B9" w14:textId="77777777" w:rsidTr="00EC61B8">
        <w:tc>
          <w:tcPr>
            <w:tcW w:w="2977" w:type="dxa"/>
          </w:tcPr>
          <w:p w14:paraId="26F0AB9D" w14:textId="7779999A" w:rsidR="006D4FFB" w:rsidRDefault="006D4FFB" w:rsidP="004732E0">
            <w:pPr>
              <w:ind w:firstLineChars="200" w:firstLine="400"/>
              <w:rPr>
                <w:sz w:val="20"/>
                <w:szCs w:val="20"/>
              </w:rPr>
            </w:pPr>
            <w:r w:rsidRPr="00FB3987">
              <w:rPr>
                <w:rFonts w:hint="eastAsia"/>
                <w:sz w:val="20"/>
                <w:szCs w:val="20"/>
              </w:rPr>
              <w:t>相手国</w:t>
            </w:r>
            <w:r>
              <w:rPr>
                <w:rFonts w:hint="eastAsia"/>
                <w:sz w:val="20"/>
                <w:szCs w:val="20"/>
              </w:rPr>
              <w:t>名・相手国</w:t>
            </w:r>
            <w:r w:rsidRPr="00FB3987">
              <w:rPr>
                <w:rFonts w:hint="eastAsia"/>
                <w:sz w:val="20"/>
                <w:szCs w:val="20"/>
              </w:rPr>
              <w:t>研究機関</w:t>
            </w:r>
          </w:p>
        </w:tc>
        <w:tc>
          <w:tcPr>
            <w:tcW w:w="5812" w:type="dxa"/>
          </w:tcPr>
          <w:p w14:paraId="79F47887" w14:textId="77777777" w:rsidR="006D4FFB" w:rsidRDefault="006D4FFB" w:rsidP="006D4FFB">
            <w:pPr>
              <w:rPr>
                <w:sz w:val="20"/>
                <w:szCs w:val="20"/>
              </w:rPr>
            </w:pPr>
          </w:p>
        </w:tc>
      </w:tr>
      <w:tr w:rsidR="006D4FFB" w14:paraId="640B58D4" w14:textId="77777777" w:rsidTr="00EC61B8">
        <w:tc>
          <w:tcPr>
            <w:tcW w:w="2977" w:type="dxa"/>
          </w:tcPr>
          <w:p w14:paraId="11F31217" w14:textId="77777777" w:rsidR="004732E0" w:rsidRDefault="006D4FFB" w:rsidP="006D4FFB">
            <w:pPr>
              <w:rPr>
                <w:sz w:val="20"/>
                <w:szCs w:val="20"/>
              </w:rPr>
            </w:pPr>
            <w:r w:rsidRPr="006D4FFB">
              <w:rPr>
                <w:rFonts w:hint="eastAsia"/>
                <w:sz w:val="20"/>
                <w:szCs w:val="20"/>
              </w:rPr>
              <w:t>過去の</w:t>
            </w:r>
          </w:p>
          <w:p w14:paraId="53F8C220" w14:textId="058672E9" w:rsidR="006D4FFB" w:rsidRPr="006D4FFB" w:rsidRDefault="006D4FFB" w:rsidP="004732E0">
            <w:pPr>
              <w:ind w:firstLineChars="200" w:firstLine="400"/>
              <w:rPr>
                <w:sz w:val="20"/>
                <w:szCs w:val="20"/>
              </w:rPr>
            </w:pPr>
            <w:r w:rsidRPr="006D4FFB">
              <w:rPr>
                <w:rFonts w:hint="eastAsia"/>
                <w:sz w:val="20"/>
                <w:szCs w:val="20"/>
              </w:rPr>
              <w:t>SATREPS</w:t>
            </w:r>
            <w:r w:rsidRPr="006D4FFB">
              <w:rPr>
                <w:rFonts w:hint="eastAsia"/>
                <w:sz w:val="20"/>
                <w:szCs w:val="20"/>
              </w:rPr>
              <w:t>応募</w:t>
            </w:r>
            <w:r w:rsidR="00074174">
              <w:rPr>
                <w:rFonts w:hint="eastAsia"/>
                <w:sz w:val="20"/>
                <w:szCs w:val="20"/>
              </w:rPr>
              <w:t>有無</w:t>
            </w:r>
          </w:p>
        </w:tc>
        <w:tc>
          <w:tcPr>
            <w:tcW w:w="5812" w:type="dxa"/>
          </w:tcPr>
          <w:p w14:paraId="05E4C27D" w14:textId="77777777" w:rsidR="00C3411B" w:rsidRDefault="006D4FFB" w:rsidP="006D4FFB">
            <w:pPr>
              <w:rPr>
                <w:sz w:val="20"/>
                <w:szCs w:val="20"/>
              </w:rPr>
            </w:pPr>
            <w:r>
              <w:rPr>
                <w:rFonts w:hint="eastAsia"/>
                <w:sz w:val="20"/>
                <w:szCs w:val="20"/>
              </w:rPr>
              <w:t>※有・無</w:t>
            </w:r>
          </w:p>
          <w:p w14:paraId="093C295C" w14:textId="570670E2" w:rsidR="006D4FFB" w:rsidRDefault="00B10640" w:rsidP="006D4FFB">
            <w:pPr>
              <w:rPr>
                <w:sz w:val="20"/>
                <w:szCs w:val="20"/>
              </w:rPr>
            </w:pPr>
            <w:r>
              <w:rPr>
                <w:rFonts w:hint="eastAsia"/>
                <w:sz w:val="20"/>
                <w:szCs w:val="20"/>
              </w:rPr>
              <w:t>（有の場合は</w:t>
            </w:r>
            <w:r w:rsidR="002813A2">
              <w:rPr>
                <w:rFonts w:hint="eastAsia"/>
                <w:sz w:val="20"/>
                <w:szCs w:val="20"/>
              </w:rPr>
              <w:t>公募</w:t>
            </w:r>
            <w:r>
              <w:rPr>
                <w:rFonts w:hint="eastAsia"/>
                <w:sz w:val="20"/>
                <w:szCs w:val="20"/>
              </w:rPr>
              <w:t>年度</w:t>
            </w:r>
            <w:r w:rsidR="002813A2">
              <w:rPr>
                <w:rFonts w:hint="eastAsia"/>
                <w:sz w:val="20"/>
                <w:szCs w:val="20"/>
              </w:rPr>
              <w:t>・領域</w:t>
            </w:r>
            <w:r>
              <w:rPr>
                <w:rFonts w:hint="eastAsia"/>
                <w:sz w:val="20"/>
                <w:szCs w:val="20"/>
              </w:rPr>
              <w:t>も</w:t>
            </w:r>
            <w:r w:rsidR="00473173">
              <w:rPr>
                <w:rFonts w:hint="eastAsia"/>
                <w:sz w:val="20"/>
                <w:szCs w:val="20"/>
              </w:rPr>
              <w:t>ご</w:t>
            </w:r>
            <w:r>
              <w:rPr>
                <w:rFonts w:hint="eastAsia"/>
                <w:sz w:val="20"/>
                <w:szCs w:val="20"/>
              </w:rPr>
              <w:t>記載ください。）</w:t>
            </w:r>
          </w:p>
        </w:tc>
      </w:tr>
      <w:tr w:rsidR="006D4FFB" w14:paraId="5680B7A4" w14:textId="77777777" w:rsidTr="00EC61B8">
        <w:tc>
          <w:tcPr>
            <w:tcW w:w="2977" w:type="dxa"/>
          </w:tcPr>
          <w:p w14:paraId="6FFC525D" w14:textId="1588579F" w:rsidR="006D4FFB" w:rsidRPr="006D4FFB" w:rsidRDefault="006D4FFB" w:rsidP="006D4FFB">
            <w:pPr>
              <w:rPr>
                <w:sz w:val="20"/>
                <w:szCs w:val="20"/>
              </w:rPr>
            </w:pPr>
            <w:r w:rsidRPr="006D4FFB">
              <w:rPr>
                <w:rFonts w:hint="eastAsia"/>
                <w:sz w:val="20"/>
                <w:szCs w:val="20"/>
              </w:rPr>
              <w:t>希望日時</w:t>
            </w:r>
          </w:p>
        </w:tc>
        <w:tc>
          <w:tcPr>
            <w:tcW w:w="5812" w:type="dxa"/>
          </w:tcPr>
          <w:p w14:paraId="3DF0B5F1" w14:textId="1FBE8DBC" w:rsidR="006D4FFB" w:rsidRPr="006D4FFB" w:rsidRDefault="006D4FFB" w:rsidP="006D4FFB">
            <w:pPr>
              <w:rPr>
                <w:sz w:val="20"/>
                <w:szCs w:val="20"/>
              </w:rPr>
            </w:pPr>
            <w:r>
              <w:rPr>
                <w:rFonts w:hint="eastAsia"/>
                <w:sz w:val="20"/>
                <w:szCs w:val="20"/>
              </w:rPr>
              <w:t>※</w:t>
            </w:r>
            <w:r w:rsidRPr="006D4FFB">
              <w:rPr>
                <w:rFonts w:hint="eastAsia"/>
                <w:sz w:val="20"/>
                <w:szCs w:val="20"/>
              </w:rPr>
              <w:t>最大</w:t>
            </w:r>
            <w:r>
              <w:rPr>
                <w:rFonts w:hint="eastAsia"/>
                <w:sz w:val="20"/>
                <w:szCs w:val="20"/>
              </w:rPr>
              <w:t>約</w:t>
            </w:r>
            <w:r w:rsidRPr="006D4FFB">
              <w:rPr>
                <w:rFonts w:hint="eastAsia"/>
                <w:sz w:val="20"/>
                <w:szCs w:val="20"/>
              </w:rPr>
              <w:t>１時間</w:t>
            </w:r>
            <w:r>
              <w:rPr>
                <w:rFonts w:hint="eastAsia"/>
                <w:sz w:val="20"/>
                <w:szCs w:val="20"/>
              </w:rPr>
              <w:t>。</w:t>
            </w:r>
            <w:r w:rsidR="00957528">
              <w:rPr>
                <w:rFonts w:hint="eastAsia"/>
                <w:sz w:val="20"/>
                <w:szCs w:val="20"/>
              </w:rPr>
              <w:t>できる限り多めに</w:t>
            </w:r>
            <w:r w:rsidR="00957528" w:rsidRPr="006D4FFB">
              <w:rPr>
                <w:rFonts w:hint="eastAsia"/>
                <w:sz w:val="20"/>
                <w:szCs w:val="20"/>
              </w:rPr>
              <w:t>候補を</w:t>
            </w:r>
            <w:r w:rsidRPr="006D4FFB">
              <w:rPr>
                <w:rFonts w:hint="eastAsia"/>
                <w:sz w:val="20"/>
                <w:szCs w:val="20"/>
              </w:rPr>
              <w:t>ご提示ください</w:t>
            </w:r>
            <w:r>
              <w:rPr>
                <w:rFonts w:hint="eastAsia"/>
                <w:sz w:val="20"/>
                <w:szCs w:val="20"/>
              </w:rPr>
              <w:t>。</w:t>
            </w:r>
          </w:p>
        </w:tc>
      </w:tr>
      <w:tr w:rsidR="006D4FFB" w14:paraId="202FD387" w14:textId="77777777" w:rsidTr="00EC61B8">
        <w:tc>
          <w:tcPr>
            <w:tcW w:w="2977" w:type="dxa"/>
          </w:tcPr>
          <w:p w14:paraId="2311E74C" w14:textId="7712ACE4" w:rsidR="006D4FFB" w:rsidRPr="006D4FFB" w:rsidRDefault="006D4FFB" w:rsidP="006D4FFB">
            <w:pPr>
              <w:rPr>
                <w:sz w:val="20"/>
                <w:szCs w:val="20"/>
              </w:rPr>
            </w:pPr>
            <w:r w:rsidRPr="006D4FFB">
              <w:rPr>
                <w:rFonts w:hint="eastAsia"/>
                <w:sz w:val="20"/>
                <w:szCs w:val="20"/>
              </w:rPr>
              <w:t>希望形式</w:t>
            </w:r>
          </w:p>
        </w:tc>
        <w:tc>
          <w:tcPr>
            <w:tcW w:w="5812" w:type="dxa"/>
          </w:tcPr>
          <w:p w14:paraId="00E3047D" w14:textId="4A0C7DB1" w:rsidR="006D4FFB" w:rsidRPr="006D4FFB" w:rsidRDefault="006D4FFB" w:rsidP="006D4FFB">
            <w:pPr>
              <w:rPr>
                <w:sz w:val="20"/>
                <w:szCs w:val="20"/>
              </w:rPr>
            </w:pPr>
            <w:r>
              <w:rPr>
                <w:rFonts w:hint="eastAsia"/>
                <w:sz w:val="20"/>
                <w:szCs w:val="20"/>
              </w:rPr>
              <w:t>※</w:t>
            </w:r>
            <w:r w:rsidRPr="006D4FFB">
              <w:rPr>
                <w:rFonts w:hint="eastAsia"/>
                <w:sz w:val="20"/>
                <w:szCs w:val="20"/>
              </w:rPr>
              <w:t>対面</w:t>
            </w:r>
            <w:r w:rsidR="00E83F47">
              <w:rPr>
                <w:rFonts w:hint="eastAsia"/>
                <w:sz w:val="20"/>
                <w:szCs w:val="20"/>
              </w:rPr>
              <w:t>・</w:t>
            </w:r>
            <w:r w:rsidRPr="006D4FFB">
              <w:rPr>
                <w:rFonts w:hint="eastAsia"/>
                <w:sz w:val="20"/>
                <w:szCs w:val="20"/>
              </w:rPr>
              <w:t>オンライン</w:t>
            </w:r>
            <w:r w:rsidR="00722817">
              <w:rPr>
                <w:rFonts w:hint="eastAsia"/>
                <w:sz w:val="20"/>
                <w:szCs w:val="20"/>
              </w:rPr>
              <w:t>（</w:t>
            </w:r>
            <w:r w:rsidR="00722817">
              <w:rPr>
                <w:rFonts w:hint="eastAsia"/>
                <w:sz w:val="20"/>
                <w:szCs w:val="20"/>
              </w:rPr>
              <w:t>T</w:t>
            </w:r>
            <w:r w:rsidR="00722817">
              <w:rPr>
                <w:sz w:val="20"/>
                <w:szCs w:val="20"/>
              </w:rPr>
              <w:t>eams</w:t>
            </w:r>
            <w:r w:rsidR="00722817">
              <w:rPr>
                <w:rFonts w:hint="eastAsia"/>
                <w:sz w:val="20"/>
                <w:szCs w:val="20"/>
              </w:rPr>
              <w:t>または</w:t>
            </w:r>
            <w:r w:rsidR="00722817">
              <w:rPr>
                <w:rFonts w:hint="eastAsia"/>
                <w:sz w:val="20"/>
                <w:szCs w:val="20"/>
              </w:rPr>
              <w:t>Zoom</w:t>
            </w:r>
            <w:r w:rsidR="00722817">
              <w:rPr>
                <w:rFonts w:hint="eastAsia"/>
                <w:sz w:val="20"/>
                <w:szCs w:val="20"/>
              </w:rPr>
              <w:t>）</w:t>
            </w:r>
          </w:p>
        </w:tc>
      </w:tr>
      <w:tr w:rsidR="006D4FFB" w14:paraId="7BECEEC7" w14:textId="77777777" w:rsidTr="00EC61B8">
        <w:tc>
          <w:tcPr>
            <w:tcW w:w="2977" w:type="dxa"/>
          </w:tcPr>
          <w:p w14:paraId="5CCD1948" w14:textId="77777777" w:rsidR="006D4FFB" w:rsidRPr="006D4FFB" w:rsidRDefault="006D4FFB" w:rsidP="006D4FFB">
            <w:pPr>
              <w:rPr>
                <w:sz w:val="20"/>
                <w:szCs w:val="20"/>
              </w:rPr>
            </w:pPr>
            <w:r w:rsidRPr="006D4FFB">
              <w:rPr>
                <w:rFonts w:hint="eastAsia"/>
                <w:sz w:val="20"/>
                <w:szCs w:val="20"/>
              </w:rPr>
              <w:t>具体的な相談内容</w:t>
            </w:r>
          </w:p>
          <w:p w14:paraId="32D83B30" w14:textId="77777777" w:rsidR="006D4FFB" w:rsidRPr="006D4FFB" w:rsidRDefault="006D4FFB" w:rsidP="006D4FFB">
            <w:pPr>
              <w:rPr>
                <w:sz w:val="20"/>
                <w:szCs w:val="20"/>
              </w:rPr>
            </w:pPr>
          </w:p>
        </w:tc>
        <w:tc>
          <w:tcPr>
            <w:tcW w:w="5812" w:type="dxa"/>
          </w:tcPr>
          <w:p w14:paraId="1E14F67B" w14:textId="2D256A0B" w:rsidR="00473173" w:rsidRDefault="006D4FFB" w:rsidP="006D4FFB">
            <w:pPr>
              <w:rPr>
                <w:sz w:val="20"/>
                <w:szCs w:val="20"/>
              </w:rPr>
            </w:pPr>
            <w:r>
              <w:rPr>
                <w:rFonts w:hint="eastAsia"/>
                <w:sz w:val="20"/>
                <w:szCs w:val="20"/>
              </w:rPr>
              <w:t>・</w:t>
            </w:r>
          </w:p>
          <w:p w14:paraId="0CDA7AA8" w14:textId="2DA4E37C" w:rsidR="006D4FFB" w:rsidRDefault="006D4FFB" w:rsidP="006D4FFB">
            <w:pPr>
              <w:rPr>
                <w:sz w:val="20"/>
                <w:szCs w:val="20"/>
              </w:rPr>
            </w:pPr>
          </w:p>
          <w:p w14:paraId="56E9A39E" w14:textId="0F61E4FE" w:rsidR="006D4FFB" w:rsidRDefault="006D4FFB" w:rsidP="006D4FFB">
            <w:pPr>
              <w:rPr>
                <w:sz w:val="20"/>
                <w:szCs w:val="20"/>
              </w:rPr>
            </w:pPr>
            <w:r>
              <w:rPr>
                <w:rFonts w:hint="eastAsia"/>
                <w:sz w:val="20"/>
                <w:szCs w:val="20"/>
              </w:rPr>
              <w:t>・</w:t>
            </w:r>
          </w:p>
          <w:p w14:paraId="6818E909" w14:textId="77777777" w:rsidR="00473173" w:rsidRDefault="00473173" w:rsidP="006D4FFB">
            <w:pPr>
              <w:rPr>
                <w:sz w:val="20"/>
                <w:szCs w:val="20"/>
              </w:rPr>
            </w:pPr>
          </w:p>
          <w:p w14:paraId="2C636380" w14:textId="399A9235" w:rsidR="00473173" w:rsidRDefault="00473173" w:rsidP="006D4FFB">
            <w:pPr>
              <w:rPr>
                <w:sz w:val="20"/>
                <w:szCs w:val="20"/>
              </w:rPr>
            </w:pPr>
            <w:r>
              <w:rPr>
                <w:rFonts w:hint="eastAsia"/>
                <w:sz w:val="20"/>
                <w:szCs w:val="20"/>
              </w:rPr>
              <w:t>※公募要領の改定予定や、公募開始の日付についてはお答えできません。</w:t>
            </w:r>
          </w:p>
        </w:tc>
      </w:tr>
    </w:tbl>
    <w:p w14:paraId="37BF644D" w14:textId="79E7BBFD" w:rsidR="006D4FFB" w:rsidRPr="006A2E97" w:rsidRDefault="006A2E97" w:rsidP="006A2E97">
      <w:pPr>
        <w:rPr>
          <w:sz w:val="20"/>
          <w:szCs w:val="20"/>
        </w:rPr>
      </w:pPr>
      <w:r w:rsidRPr="006A2E97">
        <w:rPr>
          <w:rFonts w:hint="eastAsia"/>
          <w:sz w:val="20"/>
          <w:szCs w:val="20"/>
        </w:rPr>
        <w:t>※</w:t>
      </w:r>
      <w:r>
        <w:rPr>
          <w:rFonts w:hint="eastAsia"/>
          <w:sz w:val="20"/>
          <w:szCs w:val="20"/>
        </w:rPr>
        <w:t>記載が枠に収まらない場合は、</w:t>
      </w:r>
      <w:r w:rsidRPr="006A2E97">
        <w:rPr>
          <w:rFonts w:hint="eastAsia"/>
          <w:sz w:val="20"/>
          <w:szCs w:val="20"/>
        </w:rPr>
        <w:t>セルの大きさ調整</w:t>
      </w:r>
      <w:r>
        <w:rPr>
          <w:rFonts w:hint="eastAsia"/>
          <w:sz w:val="20"/>
          <w:szCs w:val="20"/>
        </w:rPr>
        <w:t>や別紙の添付など、適宜ご対応</w:t>
      </w:r>
      <w:r w:rsidR="00473173">
        <w:rPr>
          <w:rFonts w:hint="eastAsia"/>
          <w:sz w:val="20"/>
          <w:szCs w:val="20"/>
        </w:rPr>
        <w:t>ください。</w:t>
      </w:r>
    </w:p>
    <w:p w14:paraId="1A747BA8" w14:textId="77777777" w:rsidR="006A2E97" w:rsidRPr="006D4FFB" w:rsidRDefault="006A2E97" w:rsidP="009C2F53">
      <w:pPr>
        <w:rPr>
          <w:szCs w:val="24"/>
        </w:rPr>
      </w:pPr>
    </w:p>
    <w:p w14:paraId="3DDAEA4F" w14:textId="2BE811EF" w:rsidR="006D4FFB" w:rsidRPr="006D4FFB" w:rsidRDefault="006D4FFB" w:rsidP="009C2F53">
      <w:pPr>
        <w:rPr>
          <w:sz w:val="20"/>
          <w:szCs w:val="20"/>
        </w:rPr>
      </w:pPr>
      <w:r>
        <w:rPr>
          <w:rFonts w:hint="eastAsia"/>
          <w:sz w:val="20"/>
          <w:szCs w:val="20"/>
        </w:rPr>
        <w:t>＜</w:t>
      </w:r>
      <w:r w:rsidR="00FC1F5A" w:rsidRPr="006D4FFB">
        <w:rPr>
          <w:rFonts w:hint="eastAsia"/>
          <w:sz w:val="20"/>
          <w:szCs w:val="20"/>
        </w:rPr>
        <w:t>注意事項</w:t>
      </w:r>
      <w:r>
        <w:rPr>
          <w:rFonts w:hint="eastAsia"/>
          <w:sz w:val="20"/>
          <w:szCs w:val="20"/>
        </w:rPr>
        <w:t>＞</w:t>
      </w:r>
    </w:p>
    <w:p w14:paraId="52805B41" w14:textId="579A0A0A" w:rsidR="007532F7" w:rsidRDefault="006D4FFB" w:rsidP="00473173">
      <w:pPr>
        <w:ind w:left="200" w:hangingChars="100" w:hanging="200"/>
        <w:rPr>
          <w:rFonts w:ascii="ＭＳ ゴシック" w:hAnsi="ＭＳ ゴシック"/>
          <w:sz w:val="20"/>
          <w:szCs w:val="20"/>
        </w:rPr>
      </w:pPr>
      <w:r w:rsidRPr="006D4FFB">
        <w:rPr>
          <w:rFonts w:ascii="ＭＳ ゴシック" w:hAnsi="ＭＳ ゴシック" w:hint="eastAsia"/>
          <w:sz w:val="20"/>
          <w:szCs w:val="20"/>
        </w:rPr>
        <w:t>・当グループの職員が対応いたします</w:t>
      </w:r>
      <w:r w:rsidR="00473173">
        <w:rPr>
          <w:rFonts w:ascii="ＭＳ ゴシック" w:hAnsi="ＭＳ ゴシック" w:hint="eastAsia"/>
          <w:sz w:val="20"/>
          <w:szCs w:val="20"/>
        </w:rPr>
        <w:t>。</w:t>
      </w:r>
      <w:r w:rsidR="00B10640" w:rsidRPr="00B10640">
        <w:rPr>
          <w:rFonts w:ascii="ＭＳ ゴシック" w:hAnsi="ＭＳ ゴシック" w:hint="eastAsia"/>
          <w:sz w:val="20"/>
          <w:szCs w:val="20"/>
        </w:rPr>
        <w:t>回答</w:t>
      </w:r>
      <w:r w:rsidR="00473173">
        <w:rPr>
          <w:rFonts w:ascii="ＭＳ ゴシック" w:hAnsi="ＭＳ ゴシック" w:hint="eastAsia"/>
          <w:sz w:val="20"/>
          <w:szCs w:val="20"/>
        </w:rPr>
        <w:t>内容</w:t>
      </w:r>
      <w:r w:rsidR="00B10640" w:rsidRPr="00B10640">
        <w:rPr>
          <w:rFonts w:ascii="ＭＳ ゴシック" w:hAnsi="ＭＳ ゴシック" w:hint="eastAsia"/>
          <w:sz w:val="20"/>
          <w:szCs w:val="20"/>
        </w:rPr>
        <w:t>は絶対的なものではなく、</w:t>
      </w:r>
      <w:r w:rsidR="00473173">
        <w:rPr>
          <w:rFonts w:ascii="ＭＳ ゴシック" w:hAnsi="ＭＳ ゴシック" w:hint="eastAsia"/>
          <w:sz w:val="20"/>
          <w:szCs w:val="20"/>
        </w:rPr>
        <w:t>当該職員の</w:t>
      </w:r>
      <w:r w:rsidR="00B10640" w:rsidRPr="00B10640">
        <w:rPr>
          <w:rFonts w:ascii="ＭＳ ゴシック" w:hAnsi="ＭＳ ゴシック" w:hint="eastAsia"/>
          <w:sz w:val="20"/>
          <w:szCs w:val="20"/>
        </w:rPr>
        <w:t>意見として</w:t>
      </w:r>
      <w:r w:rsidR="00473173">
        <w:rPr>
          <w:rFonts w:ascii="ＭＳ ゴシック" w:hAnsi="ＭＳ ゴシック" w:hint="eastAsia"/>
          <w:sz w:val="20"/>
          <w:szCs w:val="20"/>
        </w:rPr>
        <w:t>お示しすることをご了承ください。</w:t>
      </w:r>
    </w:p>
    <w:p w14:paraId="18855CC7" w14:textId="2544070A" w:rsidR="00473173" w:rsidRPr="00473173" w:rsidRDefault="00473173" w:rsidP="007A202E">
      <w:pPr>
        <w:rPr>
          <w:rFonts w:ascii="ＭＳ ゴシック" w:hAnsi="ＭＳ ゴシック"/>
          <w:sz w:val="20"/>
          <w:szCs w:val="20"/>
        </w:rPr>
      </w:pPr>
      <w:r w:rsidRPr="006D4FFB">
        <w:rPr>
          <w:rFonts w:ascii="ＭＳ ゴシック" w:hAnsi="ＭＳ ゴシック" w:hint="eastAsia"/>
          <w:sz w:val="20"/>
          <w:szCs w:val="20"/>
        </w:rPr>
        <w:t>・公募相談</w:t>
      </w:r>
      <w:r>
        <w:rPr>
          <w:rFonts w:ascii="ＭＳ ゴシック" w:hAnsi="ＭＳ ゴシック" w:hint="eastAsia"/>
          <w:sz w:val="20"/>
          <w:szCs w:val="20"/>
        </w:rPr>
        <w:t>の有無や内容</w:t>
      </w:r>
      <w:r w:rsidRPr="006D4FFB">
        <w:rPr>
          <w:rFonts w:ascii="ＭＳ ゴシック" w:hAnsi="ＭＳ ゴシック" w:hint="eastAsia"/>
          <w:sz w:val="20"/>
          <w:szCs w:val="20"/>
        </w:rPr>
        <w:t>は、審査に影響するものではございません。</w:t>
      </w:r>
    </w:p>
    <w:p w14:paraId="38E2427A" w14:textId="2E5267B3" w:rsidR="006D4FFB" w:rsidRDefault="007532F7" w:rsidP="006D4FFB">
      <w:pPr>
        <w:ind w:left="200" w:hangingChars="100" w:hanging="200"/>
        <w:rPr>
          <w:rFonts w:ascii="ＭＳ ゴシック" w:hAnsi="ＭＳ ゴシック"/>
          <w:sz w:val="20"/>
          <w:szCs w:val="20"/>
        </w:rPr>
      </w:pPr>
      <w:r>
        <w:rPr>
          <w:rFonts w:ascii="ＭＳ ゴシック" w:hAnsi="ＭＳ ゴシック" w:hint="eastAsia"/>
          <w:sz w:val="20"/>
          <w:szCs w:val="20"/>
        </w:rPr>
        <w:t>・</w:t>
      </w:r>
      <w:r w:rsidR="006D4FFB" w:rsidRPr="006D4FFB">
        <w:rPr>
          <w:rFonts w:ascii="ＭＳ ゴシック" w:hAnsi="ＭＳ ゴシック" w:hint="eastAsia"/>
          <w:sz w:val="20"/>
          <w:szCs w:val="20"/>
        </w:rPr>
        <w:t>お答えできる</w:t>
      </w:r>
      <w:r>
        <w:rPr>
          <w:rFonts w:ascii="ＭＳ ゴシック" w:hAnsi="ＭＳ ゴシック" w:hint="eastAsia"/>
          <w:sz w:val="20"/>
          <w:szCs w:val="20"/>
        </w:rPr>
        <w:t>内容</w:t>
      </w:r>
      <w:r w:rsidR="006D4FFB" w:rsidRPr="006D4FFB">
        <w:rPr>
          <w:rFonts w:ascii="ＭＳ ゴシック" w:hAnsi="ＭＳ ゴシック" w:hint="eastAsia"/>
          <w:sz w:val="20"/>
          <w:szCs w:val="20"/>
        </w:rPr>
        <w:t>には限りがあ</w:t>
      </w:r>
      <w:r>
        <w:rPr>
          <w:rFonts w:ascii="ＭＳ ゴシック" w:hAnsi="ＭＳ ゴシック" w:hint="eastAsia"/>
          <w:sz w:val="20"/>
          <w:szCs w:val="20"/>
        </w:rPr>
        <w:t>る場合がございます。</w:t>
      </w:r>
    </w:p>
    <w:p w14:paraId="3FE6046C" w14:textId="4B801266" w:rsidR="006D4FFB" w:rsidRDefault="006D4FFB" w:rsidP="009C2F53">
      <w:pPr>
        <w:rPr>
          <w:rFonts w:ascii="ＭＳ ゴシック" w:hAnsi="ＭＳ ゴシック"/>
          <w:sz w:val="20"/>
          <w:szCs w:val="20"/>
        </w:rPr>
      </w:pPr>
      <w:r>
        <w:rPr>
          <w:rFonts w:ascii="ＭＳ ゴシック" w:hAnsi="ＭＳ ゴシック" w:hint="eastAsia"/>
          <w:sz w:val="20"/>
          <w:szCs w:val="20"/>
        </w:rPr>
        <w:t>・相談は１提案につき年度１回まで</w:t>
      </w:r>
      <w:r w:rsidR="00473173">
        <w:rPr>
          <w:rFonts w:ascii="ＭＳ ゴシック" w:hAnsi="ＭＳ ゴシック" w:hint="eastAsia"/>
          <w:sz w:val="20"/>
          <w:szCs w:val="20"/>
        </w:rPr>
        <w:t>とします。</w:t>
      </w:r>
    </w:p>
    <w:p w14:paraId="5864436A" w14:textId="3DC9945C" w:rsidR="006804EF" w:rsidRDefault="006D4FFB" w:rsidP="00F6298C">
      <w:pPr>
        <w:ind w:left="200" w:hangingChars="100" w:hanging="200"/>
        <w:rPr>
          <w:rFonts w:ascii="ＭＳ ゴシック" w:hAnsi="ＭＳ ゴシック"/>
          <w:sz w:val="20"/>
          <w:szCs w:val="20"/>
        </w:rPr>
      </w:pPr>
      <w:r>
        <w:rPr>
          <w:rFonts w:ascii="ＭＳ ゴシック" w:hAnsi="ＭＳ ゴシック" w:hint="eastAsia"/>
          <w:sz w:val="20"/>
          <w:szCs w:val="20"/>
        </w:rPr>
        <w:t>・公募</w:t>
      </w:r>
      <w:r w:rsidR="00627901">
        <w:rPr>
          <w:rFonts w:ascii="ＭＳ ゴシック" w:hAnsi="ＭＳ ゴシック" w:hint="eastAsia"/>
          <w:sz w:val="20"/>
          <w:szCs w:val="20"/>
        </w:rPr>
        <w:t>選考</w:t>
      </w:r>
      <w:r>
        <w:rPr>
          <w:rFonts w:ascii="ＭＳ ゴシック" w:hAnsi="ＭＳ ゴシック" w:hint="eastAsia"/>
          <w:sz w:val="20"/>
          <w:szCs w:val="20"/>
        </w:rPr>
        <w:t>期間中（公募開始日</w:t>
      </w:r>
      <w:r w:rsidR="00B10640">
        <w:rPr>
          <w:rFonts w:ascii="ＭＳ ゴシック" w:hAnsi="ＭＳ ゴシック" w:hint="eastAsia"/>
          <w:sz w:val="20"/>
          <w:szCs w:val="20"/>
        </w:rPr>
        <w:t>(</w:t>
      </w:r>
      <w:r w:rsidR="00B10640">
        <w:rPr>
          <w:rFonts w:ascii="ＭＳ ゴシック" w:hAnsi="ＭＳ ゴシック"/>
          <w:sz w:val="20"/>
          <w:szCs w:val="20"/>
        </w:rPr>
        <w:t>8</w:t>
      </w:r>
      <w:r w:rsidR="00B10640">
        <w:rPr>
          <w:rFonts w:ascii="ＭＳ ゴシック" w:hAnsi="ＭＳ ゴシック" w:hint="eastAsia"/>
          <w:sz w:val="20"/>
          <w:szCs w:val="20"/>
        </w:rPr>
        <w:t>月下旬予定</w:t>
      </w:r>
      <w:r w:rsidR="00B10640">
        <w:rPr>
          <w:rFonts w:ascii="ＭＳ ゴシック" w:hAnsi="ＭＳ ゴシック"/>
          <w:sz w:val="20"/>
          <w:szCs w:val="20"/>
        </w:rPr>
        <w:t>)</w:t>
      </w:r>
      <w:r>
        <w:rPr>
          <w:rFonts w:ascii="ＭＳ ゴシック" w:hAnsi="ＭＳ ゴシック" w:hint="eastAsia"/>
          <w:sz w:val="20"/>
          <w:szCs w:val="20"/>
        </w:rPr>
        <w:t>から</w:t>
      </w:r>
      <w:r w:rsidR="00B10640">
        <w:rPr>
          <w:rFonts w:ascii="ＭＳ ゴシック" w:hAnsi="ＭＳ ゴシック" w:hint="eastAsia"/>
          <w:sz w:val="20"/>
          <w:szCs w:val="20"/>
        </w:rPr>
        <w:t>新規採択課題決定の</w:t>
      </w:r>
      <w:r w:rsidR="00627901">
        <w:rPr>
          <w:rFonts w:ascii="ＭＳ ゴシック" w:hAnsi="ＭＳ ゴシック" w:hint="eastAsia"/>
          <w:sz w:val="20"/>
          <w:szCs w:val="20"/>
        </w:rPr>
        <w:t>プレスリリース</w:t>
      </w:r>
      <w:r w:rsidR="00B10640">
        <w:rPr>
          <w:rFonts w:ascii="ＭＳ ゴシック" w:hAnsi="ＭＳ ゴシック" w:hint="eastAsia"/>
          <w:sz w:val="20"/>
          <w:szCs w:val="20"/>
        </w:rPr>
        <w:t>(</w:t>
      </w:r>
      <w:r w:rsidR="00B10640">
        <w:rPr>
          <w:rFonts w:ascii="ＭＳ ゴシック" w:hAnsi="ＭＳ ゴシック"/>
          <w:sz w:val="20"/>
          <w:szCs w:val="20"/>
        </w:rPr>
        <w:t>4</w:t>
      </w:r>
      <w:r w:rsidR="00627901">
        <w:rPr>
          <w:rFonts w:ascii="ＭＳ ゴシック" w:hAnsi="ＭＳ ゴシック" w:hint="eastAsia"/>
          <w:sz w:val="20"/>
          <w:szCs w:val="20"/>
        </w:rPr>
        <w:t>月</w:t>
      </w:r>
      <w:r w:rsidR="00B10640">
        <w:rPr>
          <w:rFonts w:ascii="ＭＳ ゴシック" w:hAnsi="ＭＳ ゴシック" w:hint="eastAsia"/>
          <w:sz w:val="20"/>
          <w:szCs w:val="20"/>
        </w:rPr>
        <w:t>予定)</w:t>
      </w:r>
      <w:r>
        <w:rPr>
          <w:rFonts w:ascii="ＭＳ ゴシック" w:hAnsi="ＭＳ ゴシック" w:hint="eastAsia"/>
          <w:sz w:val="20"/>
          <w:szCs w:val="20"/>
        </w:rPr>
        <w:t>まで）は</w:t>
      </w:r>
      <w:r w:rsidR="00D53DD6">
        <w:rPr>
          <w:rFonts w:ascii="ＭＳ ゴシック" w:hAnsi="ＭＳ ゴシック" w:hint="eastAsia"/>
          <w:sz w:val="20"/>
          <w:szCs w:val="20"/>
        </w:rPr>
        <w:t>相談を</w:t>
      </w:r>
      <w:r>
        <w:rPr>
          <w:rFonts w:ascii="ＭＳ ゴシック" w:hAnsi="ＭＳ ゴシック" w:hint="eastAsia"/>
          <w:sz w:val="20"/>
          <w:szCs w:val="20"/>
        </w:rPr>
        <w:t>お受けできません。</w:t>
      </w:r>
    </w:p>
    <w:p w14:paraId="24BB5B0F" w14:textId="2E168B03" w:rsidR="006A2E97" w:rsidRPr="006804EF" w:rsidRDefault="00D53DD6" w:rsidP="007A202E">
      <w:pPr>
        <w:ind w:firstLineChars="100" w:firstLine="200"/>
        <w:rPr>
          <w:rFonts w:ascii="ＭＳ ゴシック" w:hAnsi="ＭＳ ゴシック"/>
          <w:sz w:val="20"/>
          <w:szCs w:val="20"/>
        </w:rPr>
      </w:pPr>
      <w:r>
        <w:rPr>
          <w:rFonts w:ascii="ＭＳ ゴシック" w:hAnsi="ＭＳ ゴシック" w:hint="eastAsia"/>
          <w:sz w:val="20"/>
          <w:szCs w:val="20"/>
        </w:rPr>
        <w:t>※応募に際しての制度的な質問については公募選考期間においてもメールでお受けできます。</w:t>
      </w:r>
    </w:p>
    <w:p w14:paraId="14B6D82C" w14:textId="77777777" w:rsidR="00B10640" w:rsidRPr="00B10640" w:rsidRDefault="00B10640" w:rsidP="00B10640">
      <w:pPr>
        <w:ind w:left="200" w:hangingChars="100" w:hanging="200"/>
        <w:rPr>
          <w:rFonts w:ascii="ＭＳ ゴシック" w:hAnsi="ＭＳ ゴシック"/>
          <w:sz w:val="20"/>
          <w:szCs w:val="20"/>
        </w:rPr>
      </w:pPr>
      <w:r w:rsidRPr="00B10640">
        <w:rPr>
          <w:rFonts w:ascii="ＭＳ ゴシック" w:hAnsi="ＭＳ ゴシック" w:hint="eastAsia"/>
          <w:sz w:val="20"/>
          <w:szCs w:val="20"/>
        </w:rPr>
        <w:t>・SATREPSはODAと連携して行う事業ですので、ぜひJICAの個別相談もご活用ください。</w:t>
      </w:r>
    </w:p>
    <w:p w14:paraId="45977C57" w14:textId="37241CE2" w:rsidR="00895BF9" w:rsidRPr="004C27B0" w:rsidRDefault="00825F16" w:rsidP="004C27B0">
      <w:pPr>
        <w:ind w:firstLineChars="100" w:firstLine="240"/>
        <w:rPr>
          <w:rFonts w:ascii="ＭＳ ゴシック" w:hAnsi="ＭＳ ゴシック"/>
          <w:sz w:val="21"/>
          <w:szCs w:val="21"/>
        </w:rPr>
      </w:pPr>
      <w:hyperlink r:id="rId7" w:history="1">
        <w:r w:rsidR="004C27B0" w:rsidRPr="00EF1AD0">
          <w:rPr>
            <w:rStyle w:val="af1"/>
            <w:rFonts w:ascii="ＭＳ ゴシック" w:hAnsi="ＭＳ ゴシック"/>
            <w:sz w:val="21"/>
            <w:szCs w:val="21"/>
          </w:rPr>
          <w:t>https://www.jica.go.jp/activities/schemes/science/faq/index.html</w:t>
        </w:r>
      </w:hyperlink>
      <w:r w:rsidR="004C27B0">
        <w:rPr>
          <w:rFonts w:ascii="ＭＳ ゴシック" w:hAnsi="ＭＳ ゴシック" w:hint="eastAsia"/>
          <w:sz w:val="21"/>
          <w:szCs w:val="21"/>
        </w:rPr>
        <w:t xml:space="preserve">　</w:t>
      </w:r>
    </w:p>
    <w:p w14:paraId="22FE4207" w14:textId="77777777" w:rsidR="006A2E97" w:rsidRPr="00D53DD6" w:rsidRDefault="006A2E97" w:rsidP="009C2F53">
      <w:pPr>
        <w:rPr>
          <w:rFonts w:ascii="ＭＳ ゴシック" w:hAnsi="ＭＳ ゴシック"/>
          <w:szCs w:val="24"/>
        </w:rPr>
      </w:pPr>
    </w:p>
    <w:p w14:paraId="21D9FDC9" w14:textId="6EFE9964" w:rsidR="00475F14" w:rsidRPr="006D4FFB" w:rsidRDefault="006D4FFB" w:rsidP="009C2F53">
      <w:pPr>
        <w:rPr>
          <w:rFonts w:ascii="ＭＳ ゴシック" w:hAnsi="ＭＳ ゴシック"/>
          <w:sz w:val="20"/>
          <w:szCs w:val="20"/>
        </w:rPr>
      </w:pPr>
      <w:r w:rsidRPr="006D4FFB">
        <w:rPr>
          <w:rFonts w:ascii="ＭＳ ゴシック" w:hAnsi="ＭＳ ゴシック" w:hint="eastAsia"/>
          <w:sz w:val="20"/>
          <w:szCs w:val="20"/>
        </w:rPr>
        <w:t>＜申し込み先</w:t>
      </w:r>
      <w:r>
        <w:rPr>
          <w:rFonts w:ascii="ＭＳ ゴシック" w:hAnsi="ＭＳ ゴシック" w:hint="eastAsia"/>
          <w:sz w:val="20"/>
          <w:szCs w:val="20"/>
        </w:rPr>
        <w:t>＞</w:t>
      </w:r>
    </w:p>
    <w:p w14:paraId="41D77726" w14:textId="5A9A0722" w:rsidR="006D4FFB" w:rsidRPr="006D4FFB" w:rsidRDefault="006D4FFB" w:rsidP="006D4FFB">
      <w:pPr>
        <w:jc w:val="left"/>
        <w:rPr>
          <w:rFonts w:ascii="ＭＳ ゴシック" w:hAnsi="ＭＳ ゴシック"/>
          <w:sz w:val="20"/>
          <w:szCs w:val="20"/>
        </w:rPr>
      </w:pPr>
      <w:r w:rsidRPr="006D4FFB">
        <w:rPr>
          <w:rFonts w:ascii="ＭＳ ゴシック" w:hAnsi="ＭＳ ゴシック" w:hint="eastAsia"/>
          <w:sz w:val="20"/>
          <w:szCs w:val="20"/>
        </w:rPr>
        <w:t>JST国際部 SATREPSグループ</w:t>
      </w:r>
      <w:r w:rsidR="006C33E1">
        <w:rPr>
          <w:rFonts w:ascii="ＭＳ ゴシック" w:hAnsi="ＭＳ ゴシック" w:hint="eastAsia"/>
          <w:sz w:val="20"/>
          <w:szCs w:val="20"/>
        </w:rPr>
        <w:t xml:space="preserve">　</w:t>
      </w:r>
      <w:r>
        <w:rPr>
          <w:rFonts w:ascii="ＭＳ ゴシック" w:hAnsi="ＭＳ ゴシック" w:hint="eastAsia"/>
          <w:sz w:val="20"/>
          <w:szCs w:val="20"/>
        </w:rPr>
        <w:t xml:space="preserve">　</w:t>
      </w:r>
      <w:hyperlink r:id="rId8" w:history="1">
        <w:r w:rsidR="006C33E1" w:rsidRPr="00EF1AD0">
          <w:rPr>
            <w:rStyle w:val="af1"/>
            <w:rFonts w:ascii="ＭＳ ゴシック" w:hAnsi="ＭＳ ゴシック"/>
            <w:sz w:val="20"/>
            <w:szCs w:val="20"/>
          </w:rPr>
          <w:t>global@jst.go.jp</w:t>
        </w:r>
      </w:hyperlink>
      <w:r w:rsidR="006C33E1">
        <w:rPr>
          <w:rFonts w:ascii="ＭＳ ゴシック" w:hAnsi="ＭＳ ゴシック" w:hint="eastAsia"/>
          <w:sz w:val="20"/>
          <w:szCs w:val="20"/>
        </w:rPr>
        <w:t xml:space="preserve">　にメールでお送りください。</w:t>
      </w:r>
    </w:p>
    <w:sectPr w:rsidR="006D4FFB" w:rsidRPr="006D4FFB" w:rsidSect="007A202E">
      <w:head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8845" w14:textId="77777777" w:rsidR="0029564D" w:rsidRDefault="0029564D" w:rsidP="00FC1F5A">
      <w:r>
        <w:separator/>
      </w:r>
    </w:p>
  </w:endnote>
  <w:endnote w:type="continuationSeparator" w:id="0">
    <w:p w14:paraId="7F8AA379" w14:textId="77777777" w:rsidR="0029564D" w:rsidRDefault="0029564D" w:rsidP="00FC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F021" w14:textId="77777777" w:rsidR="0029564D" w:rsidRDefault="0029564D" w:rsidP="00FC1F5A">
      <w:r>
        <w:separator/>
      </w:r>
    </w:p>
  </w:footnote>
  <w:footnote w:type="continuationSeparator" w:id="0">
    <w:p w14:paraId="663657BC" w14:textId="77777777" w:rsidR="0029564D" w:rsidRDefault="0029564D" w:rsidP="00FC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452C" w14:textId="21195327" w:rsidR="00473173" w:rsidRPr="007A202E" w:rsidRDefault="00473173" w:rsidP="007A202E">
    <w:pPr>
      <w:pStyle w:val="a6"/>
      <w:ind w:left="960"/>
      <w:jc w:val="right"/>
      <w:rPr>
        <w:sz w:val="20"/>
        <w:szCs w:val="18"/>
      </w:rPr>
    </w:pPr>
    <w:r w:rsidRPr="00B9061E">
      <w:rPr>
        <w:rFonts w:hint="eastAsia"/>
        <w:sz w:val="20"/>
        <w:szCs w:val="18"/>
      </w:rPr>
      <w:t>2023</w:t>
    </w:r>
    <w:r w:rsidRPr="00B9061E">
      <w:rPr>
        <w:rFonts w:hint="eastAsia"/>
        <w:sz w:val="20"/>
        <w:szCs w:val="18"/>
      </w:rPr>
      <w:t>年</w:t>
    </w:r>
    <w:r w:rsidRPr="00B9061E">
      <w:rPr>
        <w:rFonts w:hint="eastAsia"/>
        <w:sz w:val="20"/>
        <w:szCs w:val="18"/>
      </w:rPr>
      <w:t>6</w:t>
    </w:r>
    <w:r w:rsidRPr="00B9061E">
      <w:rPr>
        <w:rFonts w:hint="eastAsia"/>
        <w:sz w:val="20"/>
        <w:szCs w:val="18"/>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3AC1"/>
    <w:multiLevelType w:val="hybridMultilevel"/>
    <w:tmpl w:val="87BA5BAA"/>
    <w:lvl w:ilvl="0" w:tplc="F1C0F9EC">
      <w:start w:val="1"/>
      <w:numFmt w:val="lowerLetter"/>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CB1C41"/>
    <w:multiLevelType w:val="hybridMultilevel"/>
    <w:tmpl w:val="EFFA0EAA"/>
    <w:lvl w:ilvl="0" w:tplc="6896AA5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5DAD9A8">
      <w:numFmt w:val="bullet"/>
      <w:lvlText w:val="□"/>
      <w:lvlJc w:val="left"/>
      <w:pPr>
        <w:ind w:left="1200" w:hanging="360"/>
      </w:pPr>
      <w:rPr>
        <w:rFonts w:ascii="ＭＳ ゴシック" w:eastAsia="ＭＳ ゴシック" w:hAnsi="ＭＳ ゴシック" w:cstheme="minorBidi" w:hint="eastAsia"/>
      </w:rPr>
    </w:lvl>
    <w:lvl w:ilvl="3" w:tplc="D096C4BE">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9934065">
    <w:abstractNumId w:val="1"/>
  </w:num>
  <w:num w:numId="2" w16cid:durableId="29584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9C"/>
    <w:rsid w:val="00030BD0"/>
    <w:rsid w:val="00044E4A"/>
    <w:rsid w:val="00074174"/>
    <w:rsid w:val="00114F37"/>
    <w:rsid w:val="0012563C"/>
    <w:rsid w:val="00127009"/>
    <w:rsid w:val="00137E99"/>
    <w:rsid w:val="00254D83"/>
    <w:rsid w:val="002813A2"/>
    <w:rsid w:val="0029564D"/>
    <w:rsid w:val="0032469C"/>
    <w:rsid w:val="003540CA"/>
    <w:rsid w:val="003B0C94"/>
    <w:rsid w:val="00473173"/>
    <w:rsid w:val="004732E0"/>
    <w:rsid w:val="00475F14"/>
    <w:rsid w:val="004911FB"/>
    <w:rsid w:val="004927DA"/>
    <w:rsid w:val="004C27B0"/>
    <w:rsid w:val="004F6038"/>
    <w:rsid w:val="00533E31"/>
    <w:rsid w:val="00627901"/>
    <w:rsid w:val="00636748"/>
    <w:rsid w:val="006804EF"/>
    <w:rsid w:val="006A2E97"/>
    <w:rsid w:val="006C33E1"/>
    <w:rsid w:val="006D4FFB"/>
    <w:rsid w:val="006E2EC3"/>
    <w:rsid w:val="00722817"/>
    <w:rsid w:val="007532F7"/>
    <w:rsid w:val="00763B91"/>
    <w:rsid w:val="0077571B"/>
    <w:rsid w:val="007A202E"/>
    <w:rsid w:val="007C232C"/>
    <w:rsid w:val="00820B8B"/>
    <w:rsid w:val="00825F16"/>
    <w:rsid w:val="00895BF9"/>
    <w:rsid w:val="008B42A6"/>
    <w:rsid w:val="008C170C"/>
    <w:rsid w:val="008E7E32"/>
    <w:rsid w:val="009022E4"/>
    <w:rsid w:val="00957528"/>
    <w:rsid w:val="009606C7"/>
    <w:rsid w:val="00970C42"/>
    <w:rsid w:val="00995FAC"/>
    <w:rsid w:val="009C2F53"/>
    <w:rsid w:val="00A140B8"/>
    <w:rsid w:val="00A4428C"/>
    <w:rsid w:val="00A53800"/>
    <w:rsid w:val="00A9178C"/>
    <w:rsid w:val="00B10640"/>
    <w:rsid w:val="00B16325"/>
    <w:rsid w:val="00C0176F"/>
    <w:rsid w:val="00C1292B"/>
    <w:rsid w:val="00C3411B"/>
    <w:rsid w:val="00C502A2"/>
    <w:rsid w:val="00D20AE2"/>
    <w:rsid w:val="00D53DD6"/>
    <w:rsid w:val="00D907BF"/>
    <w:rsid w:val="00DA45DB"/>
    <w:rsid w:val="00E30686"/>
    <w:rsid w:val="00E83F47"/>
    <w:rsid w:val="00E87432"/>
    <w:rsid w:val="00E939EA"/>
    <w:rsid w:val="00EC61B8"/>
    <w:rsid w:val="00F237F3"/>
    <w:rsid w:val="00F431C0"/>
    <w:rsid w:val="00F6298C"/>
    <w:rsid w:val="00F836D9"/>
    <w:rsid w:val="00FC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76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69C"/>
    <w:pPr>
      <w:ind w:leftChars="400" w:left="840"/>
    </w:pPr>
  </w:style>
  <w:style w:type="paragraph" w:styleId="a4">
    <w:name w:val="header"/>
    <w:basedOn w:val="a"/>
    <w:link w:val="a5"/>
    <w:uiPriority w:val="99"/>
    <w:unhideWhenUsed/>
    <w:rsid w:val="00FC1F5A"/>
    <w:pPr>
      <w:tabs>
        <w:tab w:val="center" w:pos="4252"/>
        <w:tab w:val="right" w:pos="8504"/>
      </w:tabs>
      <w:snapToGrid w:val="0"/>
    </w:pPr>
  </w:style>
  <w:style w:type="character" w:customStyle="1" w:styleId="a5">
    <w:name w:val="ヘッダー (文字)"/>
    <w:basedOn w:val="a0"/>
    <w:link w:val="a4"/>
    <w:uiPriority w:val="99"/>
    <w:rsid w:val="00FC1F5A"/>
  </w:style>
  <w:style w:type="paragraph" w:styleId="a6">
    <w:name w:val="footer"/>
    <w:basedOn w:val="a"/>
    <w:link w:val="a7"/>
    <w:uiPriority w:val="99"/>
    <w:unhideWhenUsed/>
    <w:rsid w:val="00FC1F5A"/>
    <w:pPr>
      <w:tabs>
        <w:tab w:val="center" w:pos="4252"/>
        <w:tab w:val="right" w:pos="8504"/>
      </w:tabs>
      <w:snapToGrid w:val="0"/>
    </w:pPr>
  </w:style>
  <w:style w:type="character" w:customStyle="1" w:styleId="a7">
    <w:name w:val="フッター (文字)"/>
    <w:basedOn w:val="a0"/>
    <w:link w:val="a6"/>
    <w:uiPriority w:val="99"/>
    <w:rsid w:val="00FC1F5A"/>
  </w:style>
  <w:style w:type="character" w:styleId="a8">
    <w:name w:val="annotation reference"/>
    <w:basedOn w:val="a0"/>
    <w:uiPriority w:val="99"/>
    <w:semiHidden/>
    <w:unhideWhenUsed/>
    <w:rsid w:val="004F6038"/>
    <w:rPr>
      <w:sz w:val="18"/>
      <w:szCs w:val="18"/>
    </w:rPr>
  </w:style>
  <w:style w:type="paragraph" w:styleId="a9">
    <w:name w:val="annotation text"/>
    <w:basedOn w:val="a"/>
    <w:link w:val="aa"/>
    <w:uiPriority w:val="99"/>
    <w:unhideWhenUsed/>
    <w:rsid w:val="004F6038"/>
    <w:pPr>
      <w:jc w:val="left"/>
    </w:pPr>
  </w:style>
  <w:style w:type="character" w:customStyle="1" w:styleId="aa">
    <w:name w:val="コメント文字列 (文字)"/>
    <w:basedOn w:val="a0"/>
    <w:link w:val="a9"/>
    <w:uiPriority w:val="99"/>
    <w:rsid w:val="004F6038"/>
  </w:style>
  <w:style w:type="paragraph" w:styleId="ab">
    <w:name w:val="annotation subject"/>
    <w:basedOn w:val="a9"/>
    <w:next w:val="a9"/>
    <w:link w:val="ac"/>
    <w:uiPriority w:val="99"/>
    <w:semiHidden/>
    <w:unhideWhenUsed/>
    <w:rsid w:val="004F6038"/>
    <w:rPr>
      <w:b/>
      <w:bCs/>
    </w:rPr>
  </w:style>
  <w:style w:type="character" w:customStyle="1" w:styleId="ac">
    <w:name w:val="コメント内容 (文字)"/>
    <w:basedOn w:val="aa"/>
    <w:link w:val="ab"/>
    <w:uiPriority w:val="99"/>
    <w:semiHidden/>
    <w:rsid w:val="004F6038"/>
    <w:rPr>
      <w:b/>
      <w:bCs/>
    </w:rPr>
  </w:style>
  <w:style w:type="paragraph" w:styleId="ad">
    <w:name w:val="Balloon Text"/>
    <w:basedOn w:val="a"/>
    <w:link w:val="ae"/>
    <w:uiPriority w:val="99"/>
    <w:semiHidden/>
    <w:unhideWhenUsed/>
    <w:rsid w:val="004F60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6038"/>
    <w:rPr>
      <w:rFonts w:asciiTheme="majorHAnsi" w:eastAsiaTheme="majorEastAsia" w:hAnsiTheme="majorHAnsi" w:cstheme="majorBidi"/>
      <w:sz w:val="18"/>
      <w:szCs w:val="18"/>
    </w:rPr>
  </w:style>
  <w:style w:type="table" w:styleId="af">
    <w:name w:val="Table Grid"/>
    <w:basedOn w:val="a1"/>
    <w:uiPriority w:val="39"/>
    <w:rsid w:val="006D4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10640"/>
  </w:style>
  <w:style w:type="character" w:styleId="af1">
    <w:name w:val="Hyperlink"/>
    <w:basedOn w:val="a0"/>
    <w:uiPriority w:val="99"/>
    <w:unhideWhenUsed/>
    <w:rsid w:val="006C33E1"/>
    <w:rPr>
      <w:color w:val="0563C1" w:themeColor="hyperlink"/>
      <w:u w:val="single"/>
    </w:rPr>
  </w:style>
  <w:style w:type="character" w:styleId="af2">
    <w:name w:val="Unresolved Mention"/>
    <w:basedOn w:val="a0"/>
    <w:uiPriority w:val="99"/>
    <w:semiHidden/>
    <w:unhideWhenUsed/>
    <w:rsid w:val="006C33E1"/>
    <w:rPr>
      <w:color w:val="605E5C"/>
      <w:shd w:val="clear" w:color="auto" w:fill="E1DFDD"/>
    </w:rPr>
  </w:style>
  <w:style w:type="character" w:styleId="af3">
    <w:name w:val="FollowedHyperlink"/>
    <w:basedOn w:val="a0"/>
    <w:uiPriority w:val="99"/>
    <w:semiHidden/>
    <w:unhideWhenUsed/>
    <w:rsid w:val="004C2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jst.go.jp" TargetMode="External"/><Relationship Id="rId3" Type="http://schemas.openxmlformats.org/officeDocument/2006/relationships/settings" Target="settings.xml"/><Relationship Id="rId7" Type="http://schemas.openxmlformats.org/officeDocument/2006/relationships/hyperlink" Target="https://www.jica.go.jp/activities/schemes/science/faq/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2023-06-12T04:58:00Z</dcterms:created>
  <dcterms:modified xsi:type="dcterms:W3CDTF">2023-06-12T04:58:00Z</dcterms:modified>
</cp:coreProperties>
</file>