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99" w:rsidRDefault="00FE5099" w:rsidP="007B4DB8">
      <w:pPr>
        <w:wordWrap w:val="0"/>
        <w:jc w:val="right"/>
      </w:pPr>
      <w:bookmarkStart w:id="0" w:name="_GoBack"/>
      <w:bookmarkEnd w:id="0"/>
      <w:r>
        <w:rPr>
          <w:rFonts w:hint="eastAsia"/>
        </w:rPr>
        <w:t>平成２</w:t>
      </w:r>
      <w:r w:rsidR="00DB41F3">
        <w:rPr>
          <w:rFonts w:hint="eastAsia"/>
        </w:rPr>
        <w:t>９</w:t>
      </w:r>
      <w:r>
        <w:rPr>
          <w:rFonts w:hint="eastAsia"/>
        </w:rPr>
        <w:t>年３月</w:t>
      </w:r>
      <w:r w:rsidR="00DB41F3">
        <w:rPr>
          <w:rFonts w:hint="eastAsia"/>
        </w:rPr>
        <w:t>２</w:t>
      </w:r>
      <w:r>
        <w:rPr>
          <w:rFonts w:hint="eastAsia"/>
        </w:rPr>
        <w:t>日</w:t>
      </w:r>
      <w:r w:rsidR="007B4DB8">
        <w:rPr>
          <w:rFonts w:hint="eastAsia"/>
        </w:rPr>
        <w:t xml:space="preserve">　</w:t>
      </w:r>
    </w:p>
    <w:p w:rsidR="00FE5099" w:rsidRDefault="00FE5099" w:rsidP="00FE5099"/>
    <w:p w:rsidR="00FE5099" w:rsidRDefault="00FE5099" w:rsidP="007B4DB8">
      <w:pPr>
        <w:ind w:firstLineChars="100" w:firstLine="210"/>
      </w:pPr>
      <w:r>
        <w:rPr>
          <w:rFonts w:hint="eastAsia"/>
        </w:rPr>
        <w:t>関係各位</w:t>
      </w:r>
    </w:p>
    <w:p w:rsidR="00FE5099" w:rsidRDefault="00FE5099" w:rsidP="00FE5099"/>
    <w:p w:rsidR="00FE5099" w:rsidRDefault="00FE5099" w:rsidP="007B4DB8">
      <w:pPr>
        <w:wordWrap w:val="0"/>
        <w:jc w:val="right"/>
      </w:pPr>
      <w:r>
        <w:rPr>
          <w:rFonts w:hint="eastAsia"/>
        </w:rPr>
        <w:t>岩手県立水沢高等学校</w:t>
      </w:r>
      <w:r w:rsidR="007B4DB8">
        <w:rPr>
          <w:rFonts w:hint="eastAsia"/>
        </w:rPr>
        <w:t xml:space="preserve">　</w:t>
      </w:r>
    </w:p>
    <w:p w:rsidR="00FE5099" w:rsidRDefault="00FE5099" w:rsidP="007B4DB8">
      <w:pPr>
        <w:wordWrap w:val="0"/>
        <w:jc w:val="right"/>
      </w:pPr>
      <w:r>
        <w:rPr>
          <w:rFonts w:hint="eastAsia"/>
        </w:rPr>
        <w:t>校　長　　安藤　泰彦</w:t>
      </w:r>
      <w:r w:rsidR="007B4DB8">
        <w:rPr>
          <w:rFonts w:hint="eastAsia"/>
        </w:rPr>
        <w:t xml:space="preserve">　</w:t>
      </w:r>
    </w:p>
    <w:p w:rsidR="00FE5099" w:rsidRDefault="00FE5099" w:rsidP="00FE5099"/>
    <w:p w:rsidR="00FE5099" w:rsidRDefault="00FE5099" w:rsidP="00FE5099"/>
    <w:p w:rsidR="00FE5099" w:rsidRDefault="00FE5099" w:rsidP="007B4DB8">
      <w:pPr>
        <w:ind w:firstLineChars="300" w:firstLine="630"/>
      </w:pPr>
      <w:r>
        <w:rPr>
          <w:rFonts w:hint="eastAsia"/>
        </w:rPr>
        <w:t>平成２</w:t>
      </w:r>
      <w:r w:rsidR="00DB41F3">
        <w:rPr>
          <w:rFonts w:hint="eastAsia"/>
        </w:rPr>
        <w:t>９</w:t>
      </w:r>
      <w:r>
        <w:rPr>
          <w:rFonts w:hint="eastAsia"/>
        </w:rPr>
        <w:t>年度　ＳＳＨ理数科課題研究英語発表会の開催について</w:t>
      </w:r>
      <w:r w:rsidR="00AE4E5B">
        <w:rPr>
          <w:rFonts w:hint="eastAsia"/>
        </w:rPr>
        <w:t>（</w:t>
      </w:r>
      <w:r>
        <w:rPr>
          <w:rFonts w:hint="eastAsia"/>
        </w:rPr>
        <w:t>御案内</w:t>
      </w:r>
      <w:r w:rsidR="00AE4E5B">
        <w:rPr>
          <w:rFonts w:hint="eastAsia"/>
        </w:rPr>
        <w:t>）</w:t>
      </w:r>
    </w:p>
    <w:p w:rsidR="00300C62" w:rsidRDefault="00FE5099" w:rsidP="00300C62">
      <w:pPr>
        <w:overflowPunct w:val="0"/>
        <w:ind w:firstLineChars="100" w:firstLine="210"/>
        <w:textAlignment w:val="baseline"/>
      </w:pPr>
      <w:r>
        <w:rPr>
          <w:rFonts w:hint="eastAsia"/>
        </w:rPr>
        <w:t>早春の候、ますます御</w:t>
      </w:r>
      <w:r w:rsidR="00300C62">
        <w:rPr>
          <w:rFonts w:hint="eastAsia"/>
        </w:rPr>
        <w:t>健勝</w:t>
      </w:r>
      <w:r w:rsidR="008D0CE3">
        <w:rPr>
          <w:rFonts w:hint="eastAsia"/>
        </w:rPr>
        <w:t>のこととお喜び申し上げます。また、日頃より本校の教育活動に対しまして</w:t>
      </w:r>
      <w:r w:rsidR="00300C62">
        <w:rPr>
          <w:rFonts w:hint="eastAsia"/>
        </w:rPr>
        <w:t>御理解と御協力を</w:t>
      </w:r>
      <w:r w:rsidR="008D0CE3">
        <w:rPr>
          <w:rFonts w:hint="eastAsia"/>
        </w:rPr>
        <w:t>賜り深く</w:t>
      </w:r>
      <w:r>
        <w:rPr>
          <w:rFonts w:hint="eastAsia"/>
        </w:rPr>
        <w:t>感謝申し上げます。</w:t>
      </w:r>
    </w:p>
    <w:p w:rsidR="00300C62" w:rsidRDefault="008D0CE3" w:rsidP="008D0CE3">
      <w:pPr>
        <w:overflowPunct w:val="0"/>
        <w:ind w:firstLineChars="100" w:firstLine="210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>
        <w:rPr>
          <w:rFonts w:hint="eastAsia"/>
        </w:rPr>
        <w:t>さて、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この度</w:t>
      </w:r>
      <w:r w:rsidR="00300C62">
        <w:rPr>
          <w:rFonts w:asciiTheme="minorEastAsia" w:hAnsiTheme="minorEastAsia" w:cs="ＭＳ 明朝" w:hint="eastAsia"/>
          <w:color w:val="000000"/>
          <w:kern w:val="0"/>
          <w:szCs w:val="21"/>
        </w:rPr>
        <w:t>スーパーサイエンスハイスクール事業の一環として、下記のとおり、</w:t>
      </w:r>
      <w:r w:rsidR="00300C62">
        <w:rPr>
          <w:rFonts w:asciiTheme="minorEastAsia" w:hAnsiTheme="minorEastAsia" w:cs="ＭＳＰゴシック" w:hint="eastAsia"/>
          <w:kern w:val="0"/>
          <w:szCs w:val="21"/>
        </w:rPr>
        <w:t>課題研究英語発表会</w:t>
      </w:r>
      <w:r w:rsidR="00300C62">
        <w:rPr>
          <w:rFonts w:asciiTheme="minorEastAsia" w:hAnsiTheme="minorEastAsia" w:cs="ＭＳ 明朝" w:hint="eastAsia"/>
          <w:color w:val="000000"/>
          <w:kern w:val="0"/>
          <w:szCs w:val="21"/>
        </w:rPr>
        <w:t>を開催することといたしました。つきましては、皆様に御出席いただき、御指導を賜りますようお願い申し上げます。</w:t>
      </w:r>
    </w:p>
    <w:p w:rsidR="00FE5099" w:rsidRDefault="00FE5099" w:rsidP="008D0CE3"/>
    <w:p w:rsidR="008D0CE3" w:rsidRDefault="00FE5099" w:rsidP="008D0CE3">
      <w:pPr>
        <w:jc w:val="center"/>
      </w:pPr>
      <w:r>
        <w:rPr>
          <w:rFonts w:hint="eastAsia"/>
        </w:rPr>
        <w:t>記</w:t>
      </w:r>
    </w:p>
    <w:p w:rsidR="008D0CE3" w:rsidRDefault="008D0CE3" w:rsidP="00FE5099">
      <w:r>
        <w:rPr>
          <w:rFonts w:hint="eastAsia"/>
        </w:rPr>
        <w:t xml:space="preserve">１　目的　</w:t>
      </w:r>
    </w:p>
    <w:p w:rsidR="008D0CE3" w:rsidRDefault="008D0CE3" w:rsidP="008D0CE3">
      <w:pPr>
        <w:ind w:firstLineChars="100" w:firstLine="210"/>
      </w:pPr>
      <w:r>
        <w:rPr>
          <w:rFonts w:hint="eastAsia"/>
        </w:rPr>
        <w:t>２年次から行ってきた課題研究を、英語で表現することで自らの研究を再度見直し、理解や考察を深める。また、国際共通語といえる英語での活動・準備を通して、論理的なプレゼンテーション能力の育成を図る。</w:t>
      </w:r>
    </w:p>
    <w:p w:rsidR="008D0CE3" w:rsidRDefault="008D0CE3" w:rsidP="00FE5099"/>
    <w:p w:rsidR="00FE5099" w:rsidRDefault="008D0CE3" w:rsidP="00FE5099">
      <w:r>
        <w:rPr>
          <w:rFonts w:hint="eastAsia"/>
        </w:rPr>
        <w:t>２</w:t>
      </w:r>
      <w:r w:rsidR="00FE5099">
        <w:rPr>
          <w:rFonts w:hint="eastAsia"/>
        </w:rPr>
        <w:t xml:space="preserve">　日　時　　　平成２</w:t>
      </w:r>
      <w:r w:rsidR="00DB41F3">
        <w:rPr>
          <w:rFonts w:hint="eastAsia"/>
        </w:rPr>
        <w:t>９</w:t>
      </w:r>
      <w:r w:rsidR="00FE5099">
        <w:rPr>
          <w:rFonts w:hint="eastAsia"/>
        </w:rPr>
        <w:t>年５月</w:t>
      </w:r>
      <w:r w:rsidR="00CB2449">
        <w:rPr>
          <w:rFonts w:hint="eastAsia"/>
        </w:rPr>
        <w:t>１</w:t>
      </w:r>
      <w:r w:rsidR="00FE5099">
        <w:rPr>
          <w:rFonts w:hint="eastAsia"/>
        </w:rPr>
        <w:t>日（月）１０時３０分～１６時００分</w:t>
      </w:r>
    </w:p>
    <w:p w:rsidR="00FE5099" w:rsidRDefault="00FE5099" w:rsidP="007B4DB8">
      <w:pPr>
        <w:ind w:leftChars="800" w:left="1680"/>
      </w:pPr>
      <w:r>
        <w:rPr>
          <w:rFonts w:hint="eastAsia"/>
        </w:rPr>
        <w:t>１０：００</w:t>
      </w:r>
      <w:r w:rsidR="007B4DB8">
        <w:rPr>
          <w:rFonts w:hint="eastAsia"/>
        </w:rPr>
        <w:t xml:space="preserve">　</w:t>
      </w:r>
      <w:r>
        <w:rPr>
          <w:rFonts w:hint="eastAsia"/>
        </w:rPr>
        <w:t>～</w:t>
      </w:r>
      <w:r w:rsidR="007B4DB8">
        <w:rPr>
          <w:rFonts w:hint="eastAsia"/>
        </w:rPr>
        <w:t xml:space="preserve">　</w:t>
      </w:r>
      <w:r>
        <w:rPr>
          <w:rFonts w:hint="eastAsia"/>
        </w:rPr>
        <w:t>１０：３０　　受付</w:t>
      </w:r>
    </w:p>
    <w:p w:rsidR="00BB6D31" w:rsidRDefault="00BB6D31" w:rsidP="00BB6D31">
      <w:pPr>
        <w:ind w:leftChars="800" w:left="1680"/>
      </w:pPr>
      <w:r>
        <w:rPr>
          <w:rFonts w:hint="eastAsia"/>
        </w:rPr>
        <w:t>１０：３０　～　１０：４０　　開会・諸注意</w:t>
      </w:r>
    </w:p>
    <w:p w:rsidR="00FE5099" w:rsidRDefault="00FE5099" w:rsidP="007B4DB8">
      <w:pPr>
        <w:ind w:leftChars="800" w:left="1680"/>
      </w:pPr>
      <w:r>
        <w:rPr>
          <w:rFonts w:hint="eastAsia"/>
        </w:rPr>
        <w:t>１０：４０</w:t>
      </w:r>
      <w:r w:rsidR="007B4DB8">
        <w:rPr>
          <w:rFonts w:hint="eastAsia"/>
        </w:rPr>
        <w:t xml:space="preserve">　</w:t>
      </w:r>
      <w:r>
        <w:rPr>
          <w:rFonts w:hint="eastAsia"/>
        </w:rPr>
        <w:t>～</w:t>
      </w:r>
      <w:r w:rsidR="007B4DB8">
        <w:rPr>
          <w:rFonts w:hint="eastAsia"/>
        </w:rPr>
        <w:t xml:space="preserve">　</w:t>
      </w:r>
      <w:r>
        <w:rPr>
          <w:rFonts w:hint="eastAsia"/>
        </w:rPr>
        <w:t>１２：２０　　発表１（前半５テーマ）</w:t>
      </w:r>
    </w:p>
    <w:p w:rsidR="00FE5099" w:rsidRDefault="00FE5099" w:rsidP="007B4DB8">
      <w:pPr>
        <w:ind w:leftChars="800" w:left="1680"/>
      </w:pPr>
      <w:r>
        <w:rPr>
          <w:rFonts w:hint="eastAsia"/>
        </w:rPr>
        <w:t>１２：２０</w:t>
      </w:r>
      <w:r w:rsidR="007B4DB8">
        <w:rPr>
          <w:rFonts w:hint="eastAsia"/>
        </w:rPr>
        <w:t xml:space="preserve">　</w:t>
      </w:r>
      <w:r>
        <w:rPr>
          <w:rFonts w:hint="eastAsia"/>
        </w:rPr>
        <w:t>～</w:t>
      </w:r>
      <w:r w:rsidR="007B4DB8">
        <w:rPr>
          <w:rFonts w:hint="eastAsia"/>
        </w:rPr>
        <w:t xml:space="preserve">　</w:t>
      </w:r>
      <w:r>
        <w:rPr>
          <w:rFonts w:hint="eastAsia"/>
        </w:rPr>
        <w:t>１３：００　　昼食</w:t>
      </w:r>
    </w:p>
    <w:p w:rsidR="00FE5099" w:rsidRDefault="00FE5099" w:rsidP="007B4DB8">
      <w:pPr>
        <w:ind w:leftChars="800" w:left="1680"/>
      </w:pPr>
      <w:r>
        <w:rPr>
          <w:rFonts w:hint="eastAsia"/>
        </w:rPr>
        <w:t>１３：００</w:t>
      </w:r>
      <w:r w:rsidR="007B4DB8">
        <w:rPr>
          <w:rFonts w:hint="eastAsia"/>
        </w:rPr>
        <w:t xml:space="preserve">　</w:t>
      </w:r>
      <w:r>
        <w:rPr>
          <w:rFonts w:hint="eastAsia"/>
        </w:rPr>
        <w:t>～</w:t>
      </w:r>
      <w:r w:rsidR="007B4DB8">
        <w:rPr>
          <w:rFonts w:hint="eastAsia"/>
        </w:rPr>
        <w:t xml:space="preserve">　</w:t>
      </w:r>
      <w:r>
        <w:rPr>
          <w:rFonts w:hint="eastAsia"/>
        </w:rPr>
        <w:t>１５：００　　発表２（後半６テーマ）</w:t>
      </w:r>
    </w:p>
    <w:p w:rsidR="00FE5099" w:rsidRDefault="00FE5099" w:rsidP="007B4DB8">
      <w:pPr>
        <w:ind w:leftChars="800" w:left="1680"/>
      </w:pPr>
      <w:r>
        <w:rPr>
          <w:rFonts w:hint="eastAsia"/>
        </w:rPr>
        <w:t>１５：００</w:t>
      </w:r>
      <w:r w:rsidR="007B4DB8">
        <w:rPr>
          <w:rFonts w:hint="eastAsia"/>
        </w:rPr>
        <w:t xml:space="preserve">　</w:t>
      </w:r>
      <w:r>
        <w:rPr>
          <w:rFonts w:hint="eastAsia"/>
        </w:rPr>
        <w:t>～</w:t>
      </w:r>
      <w:r w:rsidR="007B4DB8">
        <w:rPr>
          <w:rFonts w:hint="eastAsia"/>
        </w:rPr>
        <w:t xml:space="preserve">　</w:t>
      </w:r>
      <w:r>
        <w:rPr>
          <w:rFonts w:hint="eastAsia"/>
        </w:rPr>
        <w:t>１５：３０　　審査</w:t>
      </w:r>
    </w:p>
    <w:p w:rsidR="00FE5099" w:rsidRDefault="00FE5099" w:rsidP="007B4DB8">
      <w:pPr>
        <w:ind w:leftChars="800" w:left="1680"/>
      </w:pPr>
      <w:r>
        <w:rPr>
          <w:rFonts w:hint="eastAsia"/>
        </w:rPr>
        <w:t>１５：３０</w:t>
      </w:r>
      <w:r w:rsidR="007B4DB8">
        <w:rPr>
          <w:rFonts w:hint="eastAsia"/>
        </w:rPr>
        <w:t xml:space="preserve">　</w:t>
      </w:r>
      <w:r>
        <w:rPr>
          <w:rFonts w:hint="eastAsia"/>
        </w:rPr>
        <w:t>～</w:t>
      </w:r>
      <w:r w:rsidR="007B4DB8">
        <w:rPr>
          <w:rFonts w:hint="eastAsia"/>
        </w:rPr>
        <w:t xml:space="preserve">　</w:t>
      </w:r>
      <w:r>
        <w:rPr>
          <w:rFonts w:hint="eastAsia"/>
        </w:rPr>
        <w:t>１６：００　　表彰・講評・閉会</w:t>
      </w:r>
    </w:p>
    <w:p w:rsidR="00FE5099" w:rsidRDefault="00FE5099" w:rsidP="00FE5099"/>
    <w:p w:rsidR="00FE5099" w:rsidRDefault="008D0CE3" w:rsidP="00FE5099">
      <w:r>
        <w:rPr>
          <w:rFonts w:hint="eastAsia"/>
        </w:rPr>
        <w:t>３</w:t>
      </w:r>
      <w:r w:rsidR="00FE5099">
        <w:rPr>
          <w:rFonts w:hint="eastAsia"/>
        </w:rPr>
        <w:t xml:space="preserve">　場　所　　　</w:t>
      </w:r>
      <w:r w:rsidR="00FE5099" w:rsidRPr="008D0CE3">
        <w:rPr>
          <w:rFonts w:hint="eastAsia"/>
          <w:u w:val="double"/>
        </w:rPr>
        <w:t>奥州市文化会館　Ｚホール　（中ホール）</w:t>
      </w:r>
    </w:p>
    <w:p w:rsidR="00FE5099" w:rsidRDefault="00FE5099" w:rsidP="00DB41F3">
      <w:pPr>
        <w:ind w:firstLineChars="800" w:firstLine="1680"/>
      </w:pPr>
      <w:r>
        <w:rPr>
          <w:rFonts w:hint="eastAsia"/>
        </w:rPr>
        <w:t>岩手県奥州市水沢区佐倉河字石橋</w:t>
      </w:r>
      <w:r>
        <w:rPr>
          <w:rFonts w:hint="eastAsia"/>
        </w:rPr>
        <w:t>41</w:t>
      </w:r>
      <w:r>
        <w:rPr>
          <w:rFonts w:hint="eastAsia"/>
        </w:rPr>
        <w:t>番地</w:t>
      </w:r>
      <w:r w:rsidR="008D0CE3">
        <w:rPr>
          <w:rFonts w:hint="eastAsia"/>
        </w:rPr>
        <w:t xml:space="preserve">　</w:t>
      </w:r>
      <w:r w:rsidR="00DB41F3">
        <w:rPr>
          <w:rFonts w:hint="eastAsia"/>
        </w:rPr>
        <w:t xml:space="preserve">　</w:t>
      </w:r>
      <w:r w:rsidR="008D0CE3">
        <w:rPr>
          <w:rFonts w:hint="eastAsia"/>
        </w:rPr>
        <w:t xml:space="preserve">　</w:t>
      </w:r>
      <w:r w:rsidR="00DB41F3">
        <w:rPr>
          <w:rFonts w:hint="eastAsia"/>
        </w:rPr>
        <w:t>（※</w:t>
      </w:r>
      <w:r w:rsidR="008D0CE3">
        <w:rPr>
          <w:rFonts w:hint="eastAsia"/>
        </w:rPr>
        <w:t>外部会場</w:t>
      </w:r>
      <w:r w:rsidR="00DB41F3">
        <w:rPr>
          <w:rFonts w:hint="eastAsia"/>
        </w:rPr>
        <w:t>で開催します）</w:t>
      </w:r>
    </w:p>
    <w:p w:rsidR="008D0CE3" w:rsidRPr="008D0CE3" w:rsidRDefault="008D0CE3" w:rsidP="00FE5099"/>
    <w:p w:rsidR="00FE5099" w:rsidRDefault="008D0CE3" w:rsidP="00FE5099">
      <w:r>
        <w:rPr>
          <w:rFonts w:hint="eastAsia"/>
        </w:rPr>
        <w:t>４</w:t>
      </w:r>
      <w:r w:rsidR="00FE5099">
        <w:rPr>
          <w:rFonts w:hint="eastAsia"/>
        </w:rPr>
        <w:t xml:space="preserve">　参加者　　　発表者：３</w:t>
      </w:r>
      <w:r w:rsidR="00DB41F3">
        <w:rPr>
          <w:rFonts w:hint="eastAsia"/>
        </w:rPr>
        <w:t>学年</w:t>
      </w:r>
      <w:r w:rsidR="00FE5099">
        <w:rPr>
          <w:rFonts w:hint="eastAsia"/>
        </w:rPr>
        <w:t>理数科（３</w:t>
      </w:r>
      <w:r w:rsidR="00DB41F3">
        <w:rPr>
          <w:rFonts w:hint="eastAsia"/>
        </w:rPr>
        <w:t>９</w:t>
      </w:r>
      <w:r w:rsidR="00FE5099">
        <w:rPr>
          <w:rFonts w:hint="eastAsia"/>
        </w:rPr>
        <w:t>名）</w:t>
      </w:r>
    </w:p>
    <w:p w:rsidR="007B4DB8" w:rsidRDefault="00FE5099" w:rsidP="007B4DB8">
      <w:pPr>
        <w:ind w:firstLineChars="800" w:firstLine="1680"/>
      </w:pPr>
      <w:r>
        <w:rPr>
          <w:rFonts w:hint="eastAsia"/>
        </w:rPr>
        <w:t>２</w:t>
      </w:r>
      <w:r w:rsidR="00DB41F3">
        <w:rPr>
          <w:rFonts w:hint="eastAsia"/>
        </w:rPr>
        <w:t>学年</w:t>
      </w:r>
      <w:r>
        <w:rPr>
          <w:rFonts w:hint="eastAsia"/>
        </w:rPr>
        <w:t>理数科、県内高校・全国</w:t>
      </w:r>
      <w:r>
        <w:rPr>
          <w:rFonts w:hint="eastAsia"/>
        </w:rPr>
        <w:t>SSH</w:t>
      </w:r>
      <w:r>
        <w:rPr>
          <w:rFonts w:hint="eastAsia"/>
        </w:rPr>
        <w:t>等参加希望者、本校保護者、</w:t>
      </w:r>
    </w:p>
    <w:p w:rsidR="00FE5099" w:rsidRDefault="00FE5099" w:rsidP="007B4DB8">
      <w:pPr>
        <w:ind w:firstLineChars="800" w:firstLine="1680"/>
      </w:pPr>
      <w:r>
        <w:rPr>
          <w:rFonts w:hint="eastAsia"/>
        </w:rPr>
        <w:t>管内中学校関係者等</w:t>
      </w:r>
    </w:p>
    <w:p w:rsidR="008D0CE3" w:rsidRDefault="008D0CE3" w:rsidP="00FE5099"/>
    <w:p w:rsidR="00FE5099" w:rsidRPr="008D0CE3" w:rsidRDefault="008D0CE3" w:rsidP="008D0CE3">
      <w:pPr>
        <w:ind w:left="6930" w:hangingChars="3300" w:hanging="6930"/>
      </w:pPr>
      <w:r>
        <w:rPr>
          <w:rFonts w:hint="eastAsia"/>
        </w:rPr>
        <w:t>５</w:t>
      </w:r>
      <w:r w:rsidR="007B4DB8">
        <w:rPr>
          <w:rFonts w:hint="eastAsia"/>
        </w:rPr>
        <w:t xml:space="preserve">　参加申込　</w:t>
      </w:r>
      <w:r w:rsidR="00FE5099">
        <w:rPr>
          <w:rFonts w:hint="eastAsia"/>
        </w:rPr>
        <w:t xml:space="preserve">　平成２</w:t>
      </w:r>
      <w:r w:rsidR="00DB41F3">
        <w:rPr>
          <w:rFonts w:hint="eastAsia"/>
        </w:rPr>
        <w:t>９</w:t>
      </w:r>
      <w:r w:rsidR="00FE5099">
        <w:rPr>
          <w:rFonts w:hint="eastAsia"/>
        </w:rPr>
        <w:t>年４月２</w:t>
      </w:r>
      <w:r w:rsidR="00DB41F3">
        <w:rPr>
          <w:rFonts w:hint="eastAsia"/>
        </w:rPr>
        <w:t>１</w:t>
      </w:r>
      <w:r w:rsidR="00FE5099">
        <w:rPr>
          <w:rFonts w:hint="eastAsia"/>
        </w:rPr>
        <w:t>日（金）までに、別紙参加申込書でお申し込みください。（</w:t>
      </w:r>
      <w:r w:rsidR="00FE5099">
        <w:rPr>
          <w:rFonts w:hint="eastAsia"/>
        </w:rPr>
        <w:t>FAX</w:t>
      </w:r>
      <w:r w:rsidR="00FE5099">
        <w:rPr>
          <w:rFonts w:hint="eastAsia"/>
        </w:rPr>
        <w:t>またはメール）</w:t>
      </w:r>
    </w:p>
    <w:p w:rsidR="00DB41F3" w:rsidRDefault="00DB41F3" w:rsidP="00AE4E5B"/>
    <w:p w:rsidR="00FE5099" w:rsidRDefault="008D0CE3" w:rsidP="00AE4E5B">
      <w:r>
        <w:rPr>
          <w:rFonts w:hint="eastAsia"/>
        </w:rPr>
        <w:lastRenderedPageBreak/>
        <w:t>６</w:t>
      </w:r>
      <w:r w:rsidR="007B4DB8">
        <w:rPr>
          <w:rFonts w:hint="eastAsia"/>
        </w:rPr>
        <w:t xml:space="preserve">　問</w:t>
      </w:r>
      <w:r w:rsidR="00FE5099">
        <w:rPr>
          <w:rFonts w:hint="eastAsia"/>
        </w:rPr>
        <w:t>合わせ先</w:t>
      </w:r>
      <w:r w:rsidR="00AE4E5B">
        <w:rPr>
          <w:rFonts w:hint="eastAsia"/>
        </w:rPr>
        <w:t xml:space="preserve">　</w:t>
      </w:r>
      <w:r w:rsidR="007B4DB8">
        <w:rPr>
          <w:rFonts w:hint="eastAsia"/>
        </w:rPr>
        <w:t xml:space="preserve">岩手県立水沢高等学校　</w:t>
      </w:r>
      <w:r w:rsidR="00FE5099">
        <w:rPr>
          <w:rFonts w:hint="eastAsia"/>
        </w:rPr>
        <w:t>SSH</w:t>
      </w:r>
      <w:r w:rsidR="007B4DB8">
        <w:rPr>
          <w:rFonts w:hint="eastAsia"/>
        </w:rPr>
        <w:t>理数課担当　教諭　抱石</w:t>
      </w:r>
      <w:r w:rsidR="00FE5099">
        <w:rPr>
          <w:rFonts w:hint="eastAsia"/>
        </w:rPr>
        <w:t>鉄也（だきいしてつや）</w:t>
      </w:r>
    </w:p>
    <w:p w:rsidR="00FE5099" w:rsidRDefault="00FE5099" w:rsidP="007B4DB8">
      <w:pPr>
        <w:ind w:firstLineChars="800" w:firstLine="1680"/>
      </w:pPr>
      <w:r>
        <w:rPr>
          <w:rFonts w:hint="eastAsia"/>
        </w:rPr>
        <w:t>〒</w:t>
      </w:r>
      <w:r w:rsidR="007B4DB8">
        <w:rPr>
          <w:rFonts w:hint="eastAsia"/>
        </w:rPr>
        <w:t>023-0864</w:t>
      </w:r>
      <w:r>
        <w:rPr>
          <w:rFonts w:hint="eastAsia"/>
        </w:rPr>
        <w:t xml:space="preserve">　　岩手県奥州市水沢区龍ヶ馬場</w:t>
      </w:r>
      <w:r w:rsidR="007B4DB8">
        <w:rPr>
          <w:rFonts w:hint="eastAsia"/>
        </w:rPr>
        <w:t>5-1</w:t>
      </w:r>
    </w:p>
    <w:p w:rsidR="00FE5099" w:rsidRDefault="00FE5099" w:rsidP="007B4DB8">
      <w:pPr>
        <w:ind w:firstLineChars="800" w:firstLine="1680"/>
      </w:pP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(0197) 24-3152</w:t>
      </w: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(0197) 24-3</w:t>
      </w:r>
      <w:r w:rsidR="007B4DB8">
        <w:rPr>
          <w:rFonts w:hint="eastAsia"/>
        </w:rPr>
        <w:t>822</w:t>
      </w:r>
    </w:p>
    <w:p w:rsidR="00FE5099" w:rsidRDefault="00FE5099" w:rsidP="007B4DB8">
      <w:pPr>
        <w:ind w:firstLineChars="800" w:firstLine="1680"/>
      </w:pPr>
      <w:r>
        <w:t>E-mail</w:t>
      </w:r>
      <w:r w:rsidR="007B4DB8">
        <w:rPr>
          <w:rFonts w:hint="eastAsia"/>
        </w:rPr>
        <w:t>：</w:t>
      </w:r>
      <w:r>
        <w:t>ptf10-dakiisi-tetuya@iwate-ed.jp</w:t>
      </w:r>
    </w:p>
    <w:p w:rsidR="00FE5099" w:rsidRDefault="00FE5099" w:rsidP="00FE5099"/>
    <w:p w:rsidR="00FE5099" w:rsidRDefault="008D0CE3" w:rsidP="00FE5099">
      <w:r>
        <w:rPr>
          <w:rFonts w:hint="eastAsia"/>
        </w:rPr>
        <w:t>７</w:t>
      </w:r>
      <w:r w:rsidR="00FE5099">
        <w:rPr>
          <w:rFonts w:hint="eastAsia"/>
        </w:rPr>
        <w:t xml:space="preserve">　発表テーマ　</w:t>
      </w:r>
      <w:r w:rsidR="007B4DB8">
        <w:rPr>
          <w:rFonts w:hint="eastAsia"/>
        </w:rPr>
        <w:t>（</w:t>
      </w:r>
      <w:r w:rsidR="00FE5099">
        <w:rPr>
          <w:rFonts w:hint="eastAsia"/>
        </w:rPr>
        <w:t>物理３、化学３、生物３、地学１、数学１</w:t>
      </w:r>
      <w:r w:rsidR="007B4DB8">
        <w:rPr>
          <w:rFonts w:hint="eastAsia"/>
        </w:rPr>
        <w:t>）</w:t>
      </w:r>
      <w:r w:rsidR="00FE5099">
        <w:rPr>
          <w:rFonts w:hint="eastAsia"/>
        </w:rPr>
        <w:t xml:space="preserve">　順不同</w:t>
      </w:r>
    </w:p>
    <w:p w:rsidR="007B4DB8" w:rsidRDefault="00DB41F3" w:rsidP="007B4DB8">
      <w:pPr>
        <w:pStyle w:val="a7"/>
        <w:numPr>
          <w:ilvl w:val="0"/>
          <w:numId w:val="1"/>
        </w:numPr>
        <w:ind w:leftChars="0" w:left="1995"/>
      </w:pPr>
      <w:r w:rsidRPr="00DB41F3">
        <w:rPr>
          <w:rFonts w:hint="eastAsia"/>
          <w:szCs w:val="21"/>
        </w:rPr>
        <w:t>折り紙飛行機に関する考察</w:t>
      </w:r>
      <w:r>
        <w:rPr>
          <w:rFonts w:hint="eastAsia"/>
          <w:szCs w:val="21"/>
        </w:rPr>
        <w:t xml:space="preserve">　</w:t>
      </w:r>
      <w:r w:rsidRPr="00DB41F3">
        <w:rPr>
          <w:rFonts w:hint="eastAsia"/>
          <w:szCs w:val="21"/>
        </w:rPr>
        <w:t>～飛べ飛べ紙ヒコーキ僕らの夢をのせて～</w:t>
      </w:r>
    </w:p>
    <w:p w:rsidR="007B4DB8" w:rsidRDefault="00DB41F3" w:rsidP="007B4DB8">
      <w:pPr>
        <w:pStyle w:val="a7"/>
        <w:numPr>
          <w:ilvl w:val="0"/>
          <w:numId w:val="1"/>
        </w:numPr>
        <w:ind w:leftChars="0" w:left="1995"/>
      </w:pPr>
      <w:r w:rsidRPr="00DB41F3">
        <w:rPr>
          <w:rFonts w:hint="eastAsia"/>
          <w:szCs w:val="21"/>
        </w:rPr>
        <w:t>石垣の耐久力</w:t>
      </w:r>
      <w:r w:rsidRPr="00DB41F3">
        <w:rPr>
          <w:rFonts w:hint="eastAsia"/>
          <w:szCs w:val="21"/>
        </w:rPr>
        <w:t>MAX</w:t>
      </w:r>
      <w:r w:rsidRPr="00DB41F3">
        <w:rPr>
          <w:rFonts w:hint="eastAsia"/>
          <w:szCs w:val="21"/>
        </w:rPr>
        <w:t>構造</w:t>
      </w:r>
    </w:p>
    <w:p w:rsidR="007B4DB8" w:rsidRDefault="00DB41F3" w:rsidP="007B4DB8">
      <w:pPr>
        <w:pStyle w:val="a7"/>
        <w:numPr>
          <w:ilvl w:val="0"/>
          <w:numId w:val="1"/>
        </w:numPr>
        <w:ind w:leftChars="0" w:left="1995"/>
      </w:pPr>
      <w:r>
        <w:rPr>
          <w:rFonts w:hint="eastAsia"/>
          <w:szCs w:val="21"/>
        </w:rPr>
        <w:t>3DCAD</w:t>
      </w:r>
      <w:r w:rsidRPr="00DB41F3">
        <w:rPr>
          <w:rFonts w:hint="eastAsia"/>
          <w:szCs w:val="21"/>
        </w:rPr>
        <w:t>で設計したプロペラの性能の解析</w:t>
      </w:r>
    </w:p>
    <w:p w:rsidR="007B4DB8" w:rsidRDefault="00DB41F3" w:rsidP="007B4DB8">
      <w:pPr>
        <w:pStyle w:val="a7"/>
        <w:numPr>
          <w:ilvl w:val="0"/>
          <w:numId w:val="1"/>
        </w:numPr>
        <w:ind w:leftChars="0" w:left="1995"/>
      </w:pPr>
      <w:r w:rsidRPr="00DB41F3">
        <w:rPr>
          <w:rFonts w:hint="eastAsia"/>
          <w:szCs w:val="21"/>
        </w:rPr>
        <w:t>生分解性プラスチックの合成</w:t>
      </w:r>
    </w:p>
    <w:p w:rsidR="007B4DB8" w:rsidRDefault="00DB41F3" w:rsidP="007B4DB8">
      <w:pPr>
        <w:pStyle w:val="a7"/>
        <w:numPr>
          <w:ilvl w:val="0"/>
          <w:numId w:val="1"/>
        </w:numPr>
        <w:ind w:leftChars="0" w:left="1995"/>
      </w:pPr>
      <w:r w:rsidRPr="00DB41F3">
        <w:rPr>
          <w:rFonts w:hint="eastAsia"/>
          <w:szCs w:val="21"/>
        </w:rPr>
        <w:t>緑茶に含まれるビタミンＣの測定</w:t>
      </w:r>
    </w:p>
    <w:p w:rsidR="007B4DB8" w:rsidRDefault="00DB41F3" w:rsidP="007B4DB8">
      <w:pPr>
        <w:pStyle w:val="a7"/>
        <w:numPr>
          <w:ilvl w:val="0"/>
          <w:numId w:val="1"/>
        </w:numPr>
        <w:ind w:leftChars="0" w:left="1995"/>
      </w:pPr>
      <w:r w:rsidRPr="00DB41F3">
        <w:rPr>
          <w:rFonts w:hint="eastAsia"/>
          <w:szCs w:val="21"/>
        </w:rPr>
        <w:t>鉄</w:t>
      </w:r>
      <w:r w:rsidRPr="00DB41F3">
        <w:rPr>
          <w:rFonts w:hint="eastAsia"/>
          <w:szCs w:val="21"/>
        </w:rPr>
        <w:t>(</w:t>
      </w:r>
      <w:r w:rsidRPr="00DB41F3">
        <w:rPr>
          <w:rFonts w:hint="eastAsia"/>
          <w:szCs w:val="21"/>
        </w:rPr>
        <w:t>Ⅲ</w:t>
      </w:r>
      <w:r w:rsidRPr="00DB41F3">
        <w:rPr>
          <w:rFonts w:hint="eastAsia"/>
          <w:szCs w:val="21"/>
        </w:rPr>
        <w:t>)</w:t>
      </w:r>
      <w:r w:rsidRPr="00DB41F3">
        <w:rPr>
          <w:rFonts w:hint="eastAsia"/>
          <w:szCs w:val="21"/>
        </w:rPr>
        <w:t>錯体の合成と色の変化</w:t>
      </w:r>
    </w:p>
    <w:p w:rsidR="007B4DB8" w:rsidRDefault="00DB41F3" w:rsidP="007B4DB8">
      <w:pPr>
        <w:pStyle w:val="a7"/>
        <w:numPr>
          <w:ilvl w:val="0"/>
          <w:numId w:val="1"/>
        </w:numPr>
        <w:ind w:leftChars="0" w:left="1995"/>
      </w:pPr>
      <w:r w:rsidRPr="00DB41F3">
        <w:rPr>
          <w:rFonts w:hint="eastAsia"/>
          <w:szCs w:val="21"/>
        </w:rPr>
        <w:t>エーデルワイスの組織培養について</w:t>
      </w:r>
    </w:p>
    <w:p w:rsidR="007B4DB8" w:rsidRDefault="00DB41F3" w:rsidP="007B4DB8">
      <w:pPr>
        <w:pStyle w:val="a7"/>
        <w:numPr>
          <w:ilvl w:val="0"/>
          <w:numId w:val="1"/>
        </w:numPr>
        <w:ind w:leftChars="0" w:left="1995"/>
      </w:pPr>
      <w:r w:rsidRPr="00DB41F3">
        <w:rPr>
          <w:rFonts w:hint="eastAsia"/>
          <w:szCs w:val="21"/>
        </w:rPr>
        <w:t>光と種子発芽に関する研究</w:t>
      </w:r>
    </w:p>
    <w:p w:rsidR="007B4DB8" w:rsidRDefault="00DB41F3" w:rsidP="007B4DB8">
      <w:pPr>
        <w:pStyle w:val="a7"/>
        <w:numPr>
          <w:ilvl w:val="0"/>
          <w:numId w:val="1"/>
        </w:numPr>
        <w:ind w:leftChars="0" w:left="1995"/>
      </w:pPr>
      <w:r w:rsidRPr="00DB41F3">
        <w:rPr>
          <w:rFonts w:hint="eastAsia"/>
          <w:szCs w:val="21"/>
        </w:rPr>
        <w:t>奥州の土地から分離した酵母菌からのパン製造</w:t>
      </w:r>
    </w:p>
    <w:p w:rsidR="007B4DB8" w:rsidRDefault="00DB41F3" w:rsidP="007B4DB8">
      <w:pPr>
        <w:pStyle w:val="a7"/>
        <w:numPr>
          <w:ilvl w:val="0"/>
          <w:numId w:val="1"/>
        </w:numPr>
        <w:ind w:leftChars="0" w:left="1995"/>
      </w:pPr>
      <w:r w:rsidRPr="00DB41F3">
        <w:rPr>
          <w:rFonts w:hint="eastAsia"/>
          <w:szCs w:val="21"/>
        </w:rPr>
        <w:t>月の満ち欠けと表面下温度の関係</w:t>
      </w:r>
      <w:r>
        <w:rPr>
          <w:rFonts w:hint="eastAsia"/>
          <w:szCs w:val="21"/>
        </w:rPr>
        <w:t xml:space="preserve">　</w:t>
      </w:r>
      <w:r w:rsidRPr="00DB41F3">
        <w:rPr>
          <w:rFonts w:hint="eastAsia"/>
          <w:szCs w:val="21"/>
        </w:rPr>
        <w:t>Part2</w:t>
      </w:r>
    </w:p>
    <w:p w:rsidR="00FE5099" w:rsidRDefault="00DB41F3" w:rsidP="007B4DB8">
      <w:pPr>
        <w:pStyle w:val="a7"/>
        <w:numPr>
          <w:ilvl w:val="0"/>
          <w:numId w:val="1"/>
        </w:numPr>
        <w:ind w:leftChars="0" w:left="1995"/>
      </w:pPr>
      <w:r w:rsidRPr="00DB41F3">
        <w:rPr>
          <w:rFonts w:hint="eastAsia"/>
          <w:szCs w:val="21"/>
        </w:rPr>
        <w:t>人口モデルの数学的考察について</w:t>
      </w:r>
      <w:r>
        <w:rPr>
          <w:rFonts w:hint="eastAsia"/>
          <w:szCs w:val="21"/>
        </w:rPr>
        <w:t xml:space="preserve">　－</w:t>
      </w:r>
      <w:r w:rsidRPr="00DB41F3">
        <w:rPr>
          <w:rFonts w:hint="eastAsia"/>
          <w:szCs w:val="21"/>
        </w:rPr>
        <w:t>ロジステック写像の観察</w:t>
      </w:r>
      <w:r>
        <w:rPr>
          <w:rFonts w:hint="eastAsia"/>
          <w:szCs w:val="21"/>
        </w:rPr>
        <w:t>－</w:t>
      </w:r>
    </w:p>
    <w:p w:rsidR="00BB6D31" w:rsidRDefault="00BB6D31" w:rsidP="00BB6D31"/>
    <w:p w:rsidR="00DB41F3" w:rsidRDefault="00DB41F3" w:rsidP="00BB6D31"/>
    <w:p w:rsidR="007B4DB8" w:rsidRDefault="007B4DB8">
      <w:pPr>
        <w:widowControl/>
        <w:jc w:val="left"/>
      </w:pPr>
      <w:r>
        <w:br w:type="page"/>
      </w:r>
    </w:p>
    <w:p w:rsidR="00FE5099" w:rsidRPr="00EE1E9A" w:rsidRDefault="007B4DB8" w:rsidP="007B4DB8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EE1E9A">
        <w:rPr>
          <w:rFonts w:asciiTheme="majorEastAsia" w:eastAsiaTheme="majorEastAsia" w:hAnsiTheme="majorEastAsia" w:hint="eastAsia"/>
          <w:sz w:val="24"/>
          <w:szCs w:val="24"/>
        </w:rPr>
        <w:lastRenderedPageBreak/>
        <w:t>平成２</w:t>
      </w:r>
      <w:r w:rsidR="00DB41F3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Pr="00EE1E9A">
        <w:rPr>
          <w:rFonts w:asciiTheme="majorEastAsia" w:eastAsiaTheme="majorEastAsia" w:hAnsiTheme="majorEastAsia" w:hint="eastAsia"/>
          <w:sz w:val="24"/>
          <w:szCs w:val="24"/>
        </w:rPr>
        <w:t xml:space="preserve">年　　　月　　　日　</w:t>
      </w:r>
    </w:p>
    <w:p w:rsidR="00FE5099" w:rsidRPr="00EE1E9A" w:rsidRDefault="00FE5099" w:rsidP="00FE5099">
      <w:pPr>
        <w:rPr>
          <w:rFonts w:asciiTheme="majorEastAsia" w:eastAsiaTheme="majorEastAsia" w:hAnsiTheme="majorEastAsia"/>
          <w:sz w:val="24"/>
          <w:szCs w:val="24"/>
        </w:rPr>
      </w:pPr>
    </w:p>
    <w:p w:rsidR="00FE5099" w:rsidRPr="00EE1E9A" w:rsidRDefault="00FE5099" w:rsidP="007B4DB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EE1E9A">
        <w:rPr>
          <w:rFonts w:asciiTheme="majorEastAsia" w:eastAsiaTheme="majorEastAsia" w:hAnsiTheme="majorEastAsia" w:hint="eastAsia"/>
          <w:sz w:val="28"/>
          <w:szCs w:val="28"/>
        </w:rPr>
        <w:t>連絡票　〔参加申込書〕</w:t>
      </w:r>
    </w:p>
    <w:p w:rsidR="00FE5099" w:rsidRPr="00EE1E9A" w:rsidRDefault="00FE5099" w:rsidP="00FE5099">
      <w:pPr>
        <w:rPr>
          <w:rFonts w:asciiTheme="majorEastAsia" w:eastAsiaTheme="majorEastAsia" w:hAnsiTheme="majorEastAsia"/>
          <w:sz w:val="24"/>
          <w:szCs w:val="24"/>
        </w:rPr>
      </w:pPr>
    </w:p>
    <w:p w:rsidR="00FE5099" w:rsidRPr="00EE1E9A" w:rsidRDefault="00FE5099" w:rsidP="00EE1E9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EE1E9A">
        <w:rPr>
          <w:rFonts w:asciiTheme="majorEastAsia" w:eastAsiaTheme="majorEastAsia" w:hAnsiTheme="majorEastAsia" w:hint="eastAsia"/>
          <w:sz w:val="24"/>
          <w:szCs w:val="24"/>
        </w:rPr>
        <w:t>岩手県立水沢高等学校　ＳＳＨ課題研究発表会担当　　抱石　鉄也　宛</w:t>
      </w:r>
    </w:p>
    <w:p w:rsidR="00FE5099" w:rsidRPr="00EE1E9A" w:rsidRDefault="00FE5099" w:rsidP="00FE5099">
      <w:pPr>
        <w:rPr>
          <w:rFonts w:asciiTheme="majorEastAsia" w:eastAsiaTheme="majorEastAsia" w:hAnsiTheme="majorEastAsia"/>
          <w:sz w:val="24"/>
          <w:szCs w:val="24"/>
        </w:rPr>
      </w:pPr>
    </w:p>
    <w:p w:rsidR="00FE5099" w:rsidRPr="00EE1E9A" w:rsidRDefault="00FE5099" w:rsidP="007B4DB8">
      <w:pPr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E1E9A">
        <w:rPr>
          <w:rFonts w:asciiTheme="majorEastAsia" w:eastAsiaTheme="majorEastAsia" w:hAnsiTheme="majorEastAsia" w:hint="eastAsia"/>
          <w:sz w:val="24"/>
          <w:szCs w:val="24"/>
          <w:u w:val="single"/>
        </w:rPr>
        <w:t>Fax : 0197-24-3822　　E-mail : ptf10-dakiisi-tetuya@iwate-ed.jp</w:t>
      </w:r>
    </w:p>
    <w:p w:rsidR="00FE5099" w:rsidRPr="00EE1E9A" w:rsidRDefault="00FE5099" w:rsidP="00FE5099">
      <w:pPr>
        <w:rPr>
          <w:rFonts w:asciiTheme="majorEastAsia" w:eastAsiaTheme="majorEastAsia" w:hAnsiTheme="majorEastAsia"/>
          <w:sz w:val="24"/>
          <w:szCs w:val="24"/>
        </w:rPr>
      </w:pPr>
    </w:p>
    <w:p w:rsidR="00FE5099" w:rsidRPr="00EE1E9A" w:rsidRDefault="00FE5099" w:rsidP="007B4DB8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E1E9A">
        <w:rPr>
          <w:rFonts w:asciiTheme="majorEastAsia" w:eastAsiaTheme="majorEastAsia" w:hAnsiTheme="majorEastAsia" w:hint="eastAsia"/>
          <w:sz w:val="24"/>
          <w:szCs w:val="24"/>
          <w:u w:val="single"/>
        </w:rPr>
        <w:t>全枚数（本票を含む）：　1</w:t>
      </w:r>
      <w:r w:rsidR="00EE1E9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枚</w:t>
      </w:r>
    </w:p>
    <w:p w:rsidR="007B4DB8" w:rsidRPr="00EE1E9A" w:rsidRDefault="007B4DB8" w:rsidP="00FE5099">
      <w:pPr>
        <w:rPr>
          <w:rFonts w:asciiTheme="majorEastAsia" w:eastAsiaTheme="majorEastAsia" w:hAnsiTheme="majorEastAsia"/>
          <w:sz w:val="24"/>
          <w:szCs w:val="24"/>
        </w:rPr>
      </w:pPr>
    </w:p>
    <w:p w:rsidR="00FE5099" w:rsidRDefault="00FE5099" w:rsidP="00EE1E9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EE1E9A">
        <w:rPr>
          <w:rFonts w:asciiTheme="majorEastAsia" w:eastAsiaTheme="majorEastAsia" w:hAnsiTheme="majorEastAsia" w:hint="eastAsia"/>
          <w:sz w:val="24"/>
          <w:szCs w:val="24"/>
        </w:rPr>
        <w:t>件名</w:t>
      </w:r>
      <w:r w:rsidR="00EE1E9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E1E9A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EE1E9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E1E9A">
        <w:rPr>
          <w:rFonts w:asciiTheme="majorEastAsia" w:eastAsiaTheme="majorEastAsia" w:hAnsiTheme="majorEastAsia" w:hint="eastAsia"/>
          <w:sz w:val="24"/>
          <w:szCs w:val="24"/>
        </w:rPr>
        <w:t>平成２</w:t>
      </w:r>
      <w:r w:rsidR="00DB41F3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Pr="00EE1E9A">
        <w:rPr>
          <w:rFonts w:asciiTheme="majorEastAsia" w:eastAsiaTheme="majorEastAsia" w:hAnsiTheme="majorEastAsia" w:hint="eastAsia"/>
          <w:sz w:val="24"/>
          <w:szCs w:val="24"/>
        </w:rPr>
        <w:t>年度　理数科課題研究英語発表会</w:t>
      </w:r>
      <w:r w:rsidR="00EE1E9A">
        <w:rPr>
          <w:rFonts w:asciiTheme="majorEastAsia" w:eastAsiaTheme="majorEastAsia" w:hAnsiTheme="majorEastAsia" w:hint="eastAsia"/>
          <w:sz w:val="24"/>
          <w:szCs w:val="24"/>
        </w:rPr>
        <w:t xml:space="preserve">　参加申込</w:t>
      </w:r>
    </w:p>
    <w:p w:rsidR="00EE1E9A" w:rsidRPr="00EE1E9A" w:rsidRDefault="00EE1E9A" w:rsidP="00FE5099">
      <w:pPr>
        <w:rPr>
          <w:rFonts w:asciiTheme="majorEastAsia" w:eastAsiaTheme="majorEastAsia" w:hAnsiTheme="majorEastAsia"/>
          <w:sz w:val="24"/>
          <w:szCs w:val="24"/>
        </w:rPr>
      </w:pPr>
    </w:p>
    <w:p w:rsidR="00FE5099" w:rsidRPr="00EE1E9A" w:rsidRDefault="00FE5099" w:rsidP="00EE1E9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EE1E9A">
        <w:rPr>
          <w:rFonts w:asciiTheme="majorEastAsia" w:eastAsiaTheme="majorEastAsia" w:hAnsiTheme="majorEastAsia" w:hint="eastAsia"/>
          <w:sz w:val="24"/>
          <w:szCs w:val="24"/>
        </w:rPr>
        <w:t>平成２</w:t>
      </w:r>
      <w:r w:rsidR="00DB41F3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Pr="00EE1E9A">
        <w:rPr>
          <w:rFonts w:asciiTheme="majorEastAsia" w:eastAsiaTheme="majorEastAsia" w:hAnsiTheme="majorEastAsia" w:hint="eastAsia"/>
          <w:sz w:val="24"/>
          <w:szCs w:val="24"/>
        </w:rPr>
        <w:t>年５月</w:t>
      </w:r>
      <w:r w:rsidR="00DB41F3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EE1E9A">
        <w:rPr>
          <w:rFonts w:asciiTheme="majorEastAsia" w:eastAsiaTheme="majorEastAsia" w:hAnsiTheme="majorEastAsia" w:hint="eastAsia"/>
          <w:sz w:val="24"/>
          <w:szCs w:val="24"/>
        </w:rPr>
        <w:t>日（月）に実施する理数科課題研究英語発表会　に参加します。</w:t>
      </w:r>
    </w:p>
    <w:p w:rsidR="00EE1E9A" w:rsidRDefault="00EE1E9A" w:rsidP="00FE5099">
      <w:pPr>
        <w:rPr>
          <w:rFonts w:asciiTheme="majorEastAsia" w:eastAsiaTheme="majorEastAsia" w:hAnsiTheme="majorEastAsia"/>
          <w:sz w:val="24"/>
          <w:szCs w:val="24"/>
        </w:rPr>
      </w:pPr>
    </w:p>
    <w:p w:rsidR="00EE1E9A" w:rsidRDefault="00EE1E9A" w:rsidP="00FE5099">
      <w:pPr>
        <w:rPr>
          <w:rFonts w:asciiTheme="majorEastAsia" w:eastAsiaTheme="majorEastAsia" w:hAnsiTheme="majorEastAsia"/>
          <w:sz w:val="24"/>
          <w:szCs w:val="24"/>
        </w:rPr>
      </w:pPr>
    </w:p>
    <w:p w:rsidR="00AE4E5B" w:rsidRPr="00EE1E9A" w:rsidRDefault="00AE4E5B" w:rsidP="00FE5099">
      <w:pPr>
        <w:rPr>
          <w:rFonts w:asciiTheme="majorEastAsia" w:eastAsiaTheme="majorEastAsia" w:hAnsiTheme="majorEastAsia"/>
          <w:sz w:val="24"/>
          <w:szCs w:val="24"/>
        </w:rPr>
      </w:pPr>
    </w:p>
    <w:p w:rsidR="007B4DB8" w:rsidRPr="00EE1E9A" w:rsidRDefault="00FE5099" w:rsidP="00EE1E9A">
      <w:pPr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E1E9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所属：　　　　　　　　　　　　　　　　　　　　　　　</w:t>
      </w:r>
      <w:r w:rsidR="00A271B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735"/>
        <w:gridCol w:w="3675"/>
        <w:gridCol w:w="1050"/>
        <w:gridCol w:w="1470"/>
        <w:gridCol w:w="2100"/>
      </w:tblGrid>
      <w:tr w:rsidR="00A271B2" w:rsidRPr="00EE1E9A" w:rsidTr="00AE4E5B">
        <w:tc>
          <w:tcPr>
            <w:tcW w:w="735" w:type="dxa"/>
            <w:vAlign w:val="center"/>
          </w:tcPr>
          <w:p w:rsidR="00A271B2" w:rsidRPr="00EE1E9A" w:rsidRDefault="00A271B2" w:rsidP="00EE1E9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:rsidR="00A271B2" w:rsidRPr="00EE1E9A" w:rsidRDefault="00A271B2" w:rsidP="00EE1E9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E1E9A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参加者氏名</w:t>
            </w:r>
          </w:p>
        </w:tc>
        <w:tc>
          <w:tcPr>
            <w:tcW w:w="1050" w:type="dxa"/>
            <w:vAlign w:val="center"/>
          </w:tcPr>
          <w:p w:rsidR="00A271B2" w:rsidRPr="00EE1E9A" w:rsidRDefault="00A271B2" w:rsidP="00EE1E9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E1E9A">
              <w:rPr>
                <w:rFonts w:asciiTheme="majorEastAsia" w:eastAsiaTheme="majorEastAsia" w:hAnsiTheme="majorEastAsia" w:hint="eastAsia"/>
                <w:sz w:val="24"/>
                <w:szCs w:val="24"/>
              </w:rPr>
              <w:t>職名</w:t>
            </w:r>
          </w:p>
        </w:tc>
        <w:tc>
          <w:tcPr>
            <w:tcW w:w="1470" w:type="dxa"/>
            <w:vAlign w:val="center"/>
          </w:tcPr>
          <w:p w:rsidR="00A271B2" w:rsidRPr="00A271B2" w:rsidRDefault="00A271B2" w:rsidP="00EE1E9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71B2">
              <w:rPr>
                <w:rFonts w:asciiTheme="majorEastAsia" w:eastAsiaTheme="majorEastAsia" w:hAnsiTheme="majorEastAsia" w:hint="eastAsia"/>
                <w:szCs w:val="21"/>
              </w:rPr>
              <w:t>担当科目</w:t>
            </w:r>
          </w:p>
        </w:tc>
        <w:tc>
          <w:tcPr>
            <w:tcW w:w="2100" w:type="dxa"/>
            <w:vMerge w:val="restart"/>
            <w:vAlign w:val="center"/>
          </w:tcPr>
          <w:p w:rsidR="00AE4E5B" w:rsidRDefault="00A271B2" w:rsidP="00A271B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4E5B">
              <w:rPr>
                <w:rFonts w:asciiTheme="majorEastAsia" w:eastAsiaTheme="majorEastAsia" w:hAnsiTheme="majorEastAsia" w:hint="eastAsia"/>
                <w:szCs w:val="21"/>
              </w:rPr>
              <w:t>昼食弁当(</w:t>
            </w:r>
            <w:r w:rsidR="00AE4E5B">
              <w:rPr>
                <w:rFonts w:asciiTheme="majorEastAsia" w:eastAsiaTheme="majorEastAsia" w:hAnsiTheme="majorEastAsia" w:hint="eastAsia"/>
                <w:szCs w:val="21"/>
              </w:rPr>
              <w:t>7</w:t>
            </w:r>
            <w:r w:rsidRPr="00AE4E5B">
              <w:rPr>
                <w:rFonts w:asciiTheme="majorEastAsia" w:eastAsiaTheme="majorEastAsia" w:hAnsiTheme="majorEastAsia" w:hint="eastAsia"/>
                <w:szCs w:val="21"/>
              </w:rPr>
              <w:t>00円)の</w:t>
            </w:r>
          </w:p>
          <w:p w:rsidR="00A271B2" w:rsidRPr="00AE4E5B" w:rsidRDefault="00A271B2" w:rsidP="00A271B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4E5B">
              <w:rPr>
                <w:rFonts w:asciiTheme="majorEastAsia" w:eastAsiaTheme="majorEastAsia" w:hAnsiTheme="majorEastAsia" w:hint="eastAsia"/>
                <w:szCs w:val="21"/>
              </w:rPr>
              <w:t>御注文</w:t>
            </w:r>
          </w:p>
        </w:tc>
      </w:tr>
      <w:tr w:rsidR="00A271B2" w:rsidRPr="00EE1E9A" w:rsidTr="00AE4E5B">
        <w:tc>
          <w:tcPr>
            <w:tcW w:w="735" w:type="dxa"/>
            <w:vAlign w:val="center"/>
          </w:tcPr>
          <w:p w:rsidR="00A271B2" w:rsidRPr="00EE1E9A" w:rsidRDefault="00A271B2" w:rsidP="00EE1E9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E1E9A">
              <w:rPr>
                <w:rFonts w:asciiTheme="majorEastAsia" w:eastAsiaTheme="majorEastAsia" w:hAnsiTheme="majorEastAsia" w:hint="eastAsia"/>
                <w:sz w:val="24"/>
                <w:szCs w:val="24"/>
              </w:rPr>
              <w:t>(例)</w:t>
            </w:r>
          </w:p>
        </w:tc>
        <w:tc>
          <w:tcPr>
            <w:tcW w:w="3675" w:type="dxa"/>
            <w:vAlign w:val="center"/>
          </w:tcPr>
          <w:p w:rsidR="00A271B2" w:rsidRPr="00EE1E9A" w:rsidRDefault="00A271B2" w:rsidP="00EE1E9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E1E9A">
              <w:rPr>
                <w:rFonts w:asciiTheme="majorEastAsia" w:eastAsiaTheme="majorEastAsia" w:hAnsiTheme="majorEastAsia" w:hint="eastAsia"/>
                <w:sz w:val="24"/>
                <w:szCs w:val="24"/>
              </w:rPr>
              <w:t>奥　州　太　郎</w:t>
            </w:r>
          </w:p>
        </w:tc>
        <w:tc>
          <w:tcPr>
            <w:tcW w:w="1050" w:type="dxa"/>
            <w:vAlign w:val="center"/>
          </w:tcPr>
          <w:p w:rsidR="00A271B2" w:rsidRPr="00EE1E9A" w:rsidRDefault="00A271B2" w:rsidP="00EE1E9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E1E9A">
              <w:rPr>
                <w:rFonts w:asciiTheme="majorEastAsia" w:eastAsiaTheme="majorEastAsia" w:hAnsiTheme="majorEastAsia" w:hint="eastAsia"/>
                <w:sz w:val="24"/>
                <w:szCs w:val="24"/>
              </w:rPr>
              <w:t>教諭</w:t>
            </w:r>
          </w:p>
        </w:tc>
        <w:tc>
          <w:tcPr>
            <w:tcW w:w="1470" w:type="dxa"/>
            <w:vAlign w:val="center"/>
          </w:tcPr>
          <w:p w:rsidR="00A271B2" w:rsidRPr="00EE1E9A" w:rsidRDefault="00AE4E5B" w:rsidP="00EE1E9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理科（</w:t>
            </w:r>
            <w:r w:rsidR="00A271B2" w:rsidRPr="00EE1E9A">
              <w:rPr>
                <w:rFonts w:asciiTheme="majorEastAsia" w:eastAsiaTheme="majorEastAsia" w:hAnsiTheme="majorEastAsia" w:hint="eastAsia"/>
                <w:sz w:val="24"/>
                <w:szCs w:val="24"/>
              </w:rPr>
              <w:t>物理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2100" w:type="dxa"/>
            <w:vMerge/>
            <w:vAlign w:val="center"/>
          </w:tcPr>
          <w:p w:rsidR="00A271B2" w:rsidRPr="00EE1E9A" w:rsidRDefault="00A271B2" w:rsidP="00A271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271B2" w:rsidRPr="00EE1E9A" w:rsidTr="00AE4E5B">
        <w:trPr>
          <w:trHeight w:val="685"/>
        </w:trPr>
        <w:tc>
          <w:tcPr>
            <w:tcW w:w="735" w:type="dxa"/>
            <w:vAlign w:val="center"/>
          </w:tcPr>
          <w:p w:rsidR="00A271B2" w:rsidRPr="00EE1E9A" w:rsidRDefault="00A271B2" w:rsidP="00EE1E9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E1E9A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3675" w:type="dxa"/>
            <w:vAlign w:val="center"/>
          </w:tcPr>
          <w:p w:rsidR="00A271B2" w:rsidRPr="00EE1E9A" w:rsidRDefault="00A271B2" w:rsidP="00EE1E9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271B2" w:rsidRPr="00EE1E9A" w:rsidRDefault="00A271B2" w:rsidP="00EE1E9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A271B2" w:rsidRPr="00EE1E9A" w:rsidRDefault="00A271B2" w:rsidP="00EE1E9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A271B2" w:rsidRPr="00EE1E9A" w:rsidRDefault="00A271B2" w:rsidP="00EE1E9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要　・　不要</w:t>
            </w:r>
          </w:p>
        </w:tc>
      </w:tr>
      <w:tr w:rsidR="00A271B2" w:rsidRPr="00EE1E9A" w:rsidTr="00AE4E5B">
        <w:trPr>
          <w:trHeight w:val="685"/>
        </w:trPr>
        <w:tc>
          <w:tcPr>
            <w:tcW w:w="735" w:type="dxa"/>
            <w:vAlign w:val="center"/>
          </w:tcPr>
          <w:p w:rsidR="00A271B2" w:rsidRPr="00EE1E9A" w:rsidRDefault="00A271B2" w:rsidP="00EE1E9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E1E9A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3675" w:type="dxa"/>
            <w:vAlign w:val="center"/>
          </w:tcPr>
          <w:p w:rsidR="00A271B2" w:rsidRPr="00EE1E9A" w:rsidRDefault="00A271B2" w:rsidP="00EE1E9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271B2" w:rsidRPr="00EE1E9A" w:rsidRDefault="00A271B2" w:rsidP="00EE1E9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A271B2" w:rsidRPr="00EE1E9A" w:rsidRDefault="00A271B2" w:rsidP="00EE1E9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A271B2" w:rsidRPr="00EE1E9A" w:rsidRDefault="00A271B2" w:rsidP="00EE1E9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要　・　不要</w:t>
            </w:r>
          </w:p>
        </w:tc>
      </w:tr>
      <w:tr w:rsidR="00A271B2" w:rsidRPr="00EE1E9A" w:rsidTr="00AE4E5B">
        <w:trPr>
          <w:trHeight w:val="685"/>
        </w:trPr>
        <w:tc>
          <w:tcPr>
            <w:tcW w:w="735" w:type="dxa"/>
            <w:vAlign w:val="center"/>
          </w:tcPr>
          <w:p w:rsidR="00A271B2" w:rsidRPr="00EE1E9A" w:rsidRDefault="00A271B2" w:rsidP="00EE1E9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E1E9A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3675" w:type="dxa"/>
            <w:vAlign w:val="center"/>
          </w:tcPr>
          <w:p w:rsidR="00A271B2" w:rsidRPr="00EE1E9A" w:rsidRDefault="00A271B2" w:rsidP="00EE1E9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271B2" w:rsidRPr="00EE1E9A" w:rsidRDefault="00A271B2" w:rsidP="00EE1E9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A271B2" w:rsidRPr="00EE1E9A" w:rsidRDefault="00A271B2" w:rsidP="00EE1E9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A271B2" w:rsidRPr="00EE1E9A" w:rsidRDefault="00A271B2" w:rsidP="00EE1E9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要　・　不要</w:t>
            </w:r>
          </w:p>
        </w:tc>
      </w:tr>
      <w:tr w:rsidR="00A271B2" w:rsidRPr="00EE1E9A" w:rsidTr="00AE4E5B">
        <w:trPr>
          <w:trHeight w:val="685"/>
        </w:trPr>
        <w:tc>
          <w:tcPr>
            <w:tcW w:w="735" w:type="dxa"/>
            <w:vAlign w:val="center"/>
          </w:tcPr>
          <w:p w:rsidR="00A271B2" w:rsidRPr="00EE1E9A" w:rsidRDefault="00A271B2" w:rsidP="00EE1E9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E1E9A"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3675" w:type="dxa"/>
            <w:vAlign w:val="center"/>
          </w:tcPr>
          <w:p w:rsidR="00A271B2" w:rsidRPr="00EE1E9A" w:rsidRDefault="00A271B2" w:rsidP="00EE1E9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271B2" w:rsidRPr="00EE1E9A" w:rsidRDefault="00A271B2" w:rsidP="00EE1E9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A271B2" w:rsidRPr="00EE1E9A" w:rsidRDefault="00A271B2" w:rsidP="00EE1E9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A271B2" w:rsidRPr="00EE1E9A" w:rsidRDefault="00A271B2" w:rsidP="00EE1E9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要　・　不要</w:t>
            </w:r>
          </w:p>
        </w:tc>
      </w:tr>
      <w:tr w:rsidR="00A271B2" w:rsidRPr="00EE1E9A" w:rsidTr="00AE4E5B">
        <w:trPr>
          <w:trHeight w:val="685"/>
        </w:trPr>
        <w:tc>
          <w:tcPr>
            <w:tcW w:w="735" w:type="dxa"/>
            <w:vAlign w:val="center"/>
          </w:tcPr>
          <w:p w:rsidR="00A271B2" w:rsidRPr="00EE1E9A" w:rsidRDefault="00A271B2" w:rsidP="00EE1E9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E1E9A"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</w:tc>
        <w:tc>
          <w:tcPr>
            <w:tcW w:w="3675" w:type="dxa"/>
            <w:vAlign w:val="center"/>
          </w:tcPr>
          <w:p w:rsidR="00A271B2" w:rsidRPr="00EE1E9A" w:rsidRDefault="00A271B2" w:rsidP="00EE1E9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271B2" w:rsidRPr="00EE1E9A" w:rsidRDefault="00A271B2" w:rsidP="00EE1E9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A271B2" w:rsidRPr="00EE1E9A" w:rsidRDefault="00A271B2" w:rsidP="00EE1E9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A271B2" w:rsidRPr="00EE1E9A" w:rsidRDefault="00A271B2" w:rsidP="00EE1E9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要　・　不要</w:t>
            </w:r>
          </w:p>
        </w:tc>
      </w:tr>
    </w:tbl>
    <w:p w:rsidR="00FE5099" w:rsidRPr="00EE1E9A" w:rsidRDefault="00FE5099" w:rsidP="00FE5099">
      <w:pPr>
        <w:rPr>
          <w:rFonts w:asciiTheme="majorEastAsia" w:eastAsiaTheme="majorEastAsia" w:hAnsiTheme="majorEastAsia"/>
          <w:sz w:val="24"/>
          <w:szCs w:val="24"/>
        </w:rPr>
      </w:pPr>
    </w:p>
    <w:p w:rsidR="00FE5099" w:rsidRPr="00EE1E9A" w:rsidRDefault="00FE5099" w:rsidP="00EE1E9A">
      <w:pPr>
        <w:spacing w:line="360" w:lineRule="auto"/>
        <w:ind w:leftChars="1400" w:left="2940"/>
        <w:rPr>
          <w:rFonts w:asciiTheme="majorEastAsia" w:eastAsiaTheme="majorEastAsia" w:hAnsiTheme="majorEastAsia"/>
          <w:sz w:val="24"/>
          <w:szCs w:val="24"/>
        </w:rPr>
      </w:pPr>
      <w:r w:rsidRPr="00EE1E9A">
        <w:rPr>
          <w:rFonts w:asciiTheme="majorEastAsia" w:eastAsiaTheme="majorEastAsia" w:hAnsiTheme="majorEastAsia" w:hint="eastAsia"/>
          <w:sz w:val="24"/>
          <w:szCs w:val="24"/>
        </w:rPr>
        <w:t>所属機関名</w:t>
      </w:r>
    </w:p>
    <w:p w:rsidR="00FE5099" w:rsidRPr="00EE1E9A" w:rsidRDefault="00FE5099" w:rsidP="00EE1E9A">
      <w:pPr>
        <w:spacing w:line="360" w:lineRule="auto"/>
        <w:ind w:leftChars="1400" w:left="2940"/>
        <w:rPr>
          <w:rFonts w:asciiTheme="majorEastAsia" w:eastAsiaTheme="majorEastAsia" w:hAnsiTheme="majorEastAsia"/>
          <w:sz w:val="24"/>
          <w:szCs w:val="24"/>
        </w:rPr>
      </w:pPr>
      <w:r w:rsidRPr="00EE1E9A">
        <w:rPr>
          <w:rFonts w:asciiTheme="majorEastAsia" w:eastAsiaTheme="majorEastAsia" w:hAnsiTheme="majorEastAsia" w:hint="eastAsia"/>
          <w:sz w:val="24"/>
          <w:szCs w:val="24"/>
        </w:rPr>
        <w:t>住所　〒</w:t>
      </w:r>
    </w:p>
    <w:p w:rsidR="00FE5099" w:rsidRPr="00EE1E9A" w:rsidRDefault="00FE5099" w:rsidP="00EE1E9A">
      <w:pPr>
        <w:spacing w:line="360" w:lineRule="auto"/>
        <w:ind w:leftChars="1400" w:left="2940"/>
        <w:rPr>
          <w:rFonts w:asciiTheme="majorEastAsia" w:eastAsiaTheme="majorEastAsia" w:hAnsiTheme="majorEastAsia"/>
          <w:sz w:val="24"/>
          <w:szCs w:val="24"/>
        </w:rPr>
      </w:pPr>
      <w:r w:rsidRPr="00EE1E9A">
        <w:rPr>
          <w:rFonts w:asciiTheme="majorEastAsia" w:eastAsiaTheme="majorEastAsia" w:hAnsiTheme="majorEastAsia" w:hint="eastAsia"/>
          <w:sz w:val="24"/>
          <w:szCs w:val="24"/>
        </w:rPr>
        <w:t>TEL：</w:t>
      </w:r>
    </w:p>
    <w:p w:rsidR="00FE5099" w:rsidRPr="00EE1E9A" w:rsidRDefault="00FE5099" w:rsidP="00EE1E9A">
      <w:pPr>
        <w:spacing w:line="360" w:lineRule="auto"/>
        <w:ind w:leftChars="1400" w:left="2940"/>
        <w:rPr>
          <w:rFonts w:asciiTheme="majorEastAsia" w:eastAsiaTheme="majorEastAsia" w:hAnsiTheme="majorEastAsia"/>
          <w:sz w:val="24"/>
          <w:szCs w:val="24"/>
        </w:rPr>
      </w:pPr>
      <w:r w:rsidRPr="00EE1E9A">
        <w:rPr>
          <w:rFonts w:asciiTheme="majorEastAsia" w:eastAsiaTheme="majorEastAsia" w:hAnsiTheme="majorEastAsia" w:hint="eastAsia"/>
          <w:sz w:val="24"/>
          <w:szCs w:val="24"/>
        </w:rPr>
        <w:t>FAX：</w:t>
      </w:r>
    </w:p>
    <w:p w:rsidR="00FE5099" w:rsidRPr="00EE1E9A" w:rsidRDefault="00FE5099" w:rsidP="00EE1E9A">
      <w:pPr>
        <w:spacing w:line="360" w:lineRule="auto"/>
        <w:ind w:leftChars="1400" w:left="2940"/>
        <w:rPr>
          <w:rFonts w:asciiTheme="majorEastAsia" w:eastAsiaTheme="majorEastAsia" w:hAnsiTheme="majorEastAsia"/>
          <w:sz w:val="24"/>
          <w:szCs w:val="24"/>
        </w:rPr>
      </w:pPr>
      <w:r w:rsidRPr="00EE1E9A">
        <w:rPr>
          <w:rFonts w:asciiTheme="majorEastAsia" w:eastAsiaTheme="majorEastAsia" w:hAnsiTheme="majorEastAsia" w:hint="eastAsia"/>
          <w:sz w:val="24"/>
          <w:szCs w:val="24"/>
        </w:rPr>
        <w:t>E-mail：</w:t>
      </w:r>
    </w:p>
    <w:p w:rsidR="00651940" w:rsidRPr="00EE1E9A" w:rsidRDefault="00FE5099" w:rsidP="00EE1E9A">
      <w:pPr>
        <w:spacing w:line="360" w:lineRule="auto"/>
        <w:ind w:leftChars="1400" w:left="29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E1E9A">
        <w:rPr>
          <w:rFonts w:asciiTheme="majorEastAsia" w:eastAsiaTheme="majorEastAsia" w:hAnsiTheme="majorEastAsia" w:hint="eastAsia"/>
          <w:sz w:val="24"/>
          <w:szCs w:val="24"/>
          <w:u w:val="single"/>
        </w:rPr>
        <w:t>送信者氏名</w:t>
      </w:r>
      <w:r w:rsidR="007B4DB8" w:rsidRPr="00EE1E9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</w:t>
      </w:r>
    </w:p>
    <w:sectPr w:rsidR="00651940" w:rsidRPr="00EE1E9A" w:rsidSect="007B4D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5BA" w:rsidRDefault="006D35BA" w:rsidP="007B4DB8">
      <w:r>
        <w:separator/>
      </w:r>
    </w:p>
  </w:endnote>
  <w:endnote w:type="continuationSeparator" w:id="0">
    <w:p w:rsidR="006D35BA" w:rsidRDefault="006D35BA" w:rsidP="007B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Ｐ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185" w:rsidRDefault="0060718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185" w:rsidRDefault="0060718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185" w:rsidRDefault="006071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5BA" w:rsidRDefault="006D35BA" w:rsidP="007B4DB8">
      <w:r>
        <w:separator/>
      </w:r>
    </w:p>
  </w:footnote>
  <w:footnote w:type="continuationSeparator" w:id="0">
    <w:p w:rsidR="006D35BA" w:rsidRDefault="006D35BA" w:rsidP="007B4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185" w:rsidRDefault="006071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185" w:rsidRDefault="0060718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185" w:rsidRDefault="006071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A1A04"/>
    <w:multiLevelType w:val="hybridMultilevel"/>
    <w:tmpl w:val="9544EA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5099"/>
    <w:rsid w:val="00300C62"/>
    <w:rsid w:val="003A0774"/>
    <w:rsid w:val="005D3ADE"/>
    <w:rsid w:val="00607185"/>
    <w:rsid w:val="00651940"/>
    <w:rsid w:val="006D35BA"/>
    <w:rsid w:val="007B4DB8"/>
    <w:rsid w:val="00812F2E"/>
    <w:rsid w:val="008D0CE3"/>
    <w:rsid w:val="00A271B2"/>
    <w:rsid w:val="00AE4E5B"/>
    <w:rsid w:val="00BB6D31"/>
    <w:rsid w:val="00C03628"/>
    <w:rsid w:val="00CB2449"/>
    <w:rsid w:val="00DB41F3"/>
    <w:rsid w:val="00E7650B"/>
    <w:rsid w:val="00EE1E9A"/>
    <w:rsid w:val="00F81B4D"/>
    <w:rsid w:val="00FD4528"/>
    <w:rsid w:val="00F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765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D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4DB8"/>
  </w:style>
  <w:style w:type="paragraph" w:styleId="a5">
    <w:name w:val="footer"/>
    <w:basedOn w:val="a"/>
    <w:link w:val="a6"/>
    <w:uiPriority w:val="99"/>
    <w:unhideWhenUsed/>
    <w:rsid w:val="007B4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4DB8"/>
  </w:style>
  <w:style w:type="paragraph" w:styleId="a7">
    <w:name w:val="List Paragraph"/>
    <w:basedOn w:val="a"/>
    <w:uiPriority w:val="34"/>
    <w:qFormat/>
    <w:rsid w:val="007B4DB8"/>
    <w:pPr>
      <w:ind w:leftChars="400" w:left="840"/>
    </w:pPr>
  </w:style>
  <w:style w:type="table" w:styleId="a8">
    <w:name w:val="Table Grid"/>
    <w:basedOn w:val="a1"/>
    <w:uiPriority w:val="39"/>
    <w:rsid w:val="007B4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5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2017-03-07T08:16:00Z</dcterms:created>
  <dcterms:modified xsi:type="dcterms:W3CDTF">2017-03-07T08:16:00Z</dcterms:modified>
</cp:coreProperties>
</file>